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E404" w14:textId="4744BBCF" w:rsidR="00333FC0" w:rsidRDefault="00B274B4" w:rsidP="00B274B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ZIELĘCICE</w:t>
      </w:r>
    </w:p>
    <w:p w14:paraId="1BACFE30" w14:textId="77777777" w:rsidR="00333FC0" w:rsidRDefault="00333FC0" w:rsidP="00333F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14D4F6E" w14:textId="4A9044D2" w:rsidR="00333FC0" w:rsidRPr="00333FC0" w:rsidRDefault="00333FC0" w:rsidP="00333F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33FC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Rury betonowe i żelbetowe </w:t>
      </w:r>
      <w:proofErr w:type="spellStart"/>
      <w:r w:rsidRPr="00333FC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VibroPipe</w:t>
      </w:r>
      <w:proofErr w:type="spellEnd"/>
      <w:r w:rsidRPr="00333FC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 uszczelką zintegrowaną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638"/>
        <w:gridCol w:w="512"/>
        <w:gridCol w:w="638"/>
        <w:gridCol w:w="994"/>
        <w:gridCol w:w="1757"/>
        <w:gridCol w:w="1886"/>
      </w:tblGrid>
      <w:tr w:rsidR="00333FC0" w:rsidRPr="00333FC0" w14:paraId="5214700C" w14:textId="77777777" w:rsidTr="00333FC0">
        <w:trPr>
          <w:tblCellSpacing w:w="15" w:type="dxa"/>
        </w:trPr>
        <w:tc>
          <w:tcPr>
            <w:tcW w:w="0" w:type="auto"/>
            <w:gridSpan w:val="4"/>
            <w:shd w:val="clear" w:color="auto" w:fill="006231"/>
            <w:vAlign w:val="center"/>
            <w:hideMark/>
          </w:tcPr>
          <w:p w14:paraId="0DECE104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WYMIARY OGÓLNE</w:t>
            </w:r>
          </w:p>
        </w:tc>
        <w:tc>
          <w:tcPr>
            <w:tcW w:w="0" w:type="auto"/>
            <w:shd w:val="clear" w:color="auto" w:fill="006231"/>
            <w:vAlign w:val="center"/>
            <w:hideMark/>
          </w:tcPr>
          <w:p w14:paraId="538116D1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CIĘŻAR</w:t>
            </w:r>
          </w:p>
        </w:tc>
        <w:tc>
          <w:tcPr>
            <w:tcW w:w="0" w:type="auto"/>
            <w:gridSpan w:val="2"/>
            <w:shd w:val="clear" w:color="auto" w:fill="006231"/>
            <w:vAlign w:val="center"/>
            <w:hideMark/>
          </w:tcPr>
          <w:p w14:paraId="1A553665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DOPUSZCZALNE OBCIĄŻENIE</w:t>
            </w:r>
          </w:p>
        </w:tc>
      </w:tr>
      <w:tr w:rsidR="00333FC0" w:rsidRPr="00333FC0" w14:paraId="424EE2CF" w14:textId="77777777" w:rsidTr="00333FC0">
        <w:trPr>
          <w:tblCellSpacing w:w="15" w:type="dxa"/>
        </w:trPr>
        <w:tc>
          <w:tcPr>
            <w:tcW w:w="0" w:type="auto"/>
            <w:shd w:val="clear" w:color="auto" w:fill="777777"/>
            <w:vAlign w:val="center"/>
            <w:hideMark/>
          </w:tcPr>
          <w:p w14:paraId="751B4E67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0" w:type="auto"/>
            <w:shd w:val="clear" w:color="auto" w:fill="777777"/>
            <w:vAlign w:val="center"/>
            <w:hideMark/>
          </w:tcPr>
          <w:p w14:paraId="339BC1A6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da</w:t>
            </w:r>
          </w:p>
        </w:tc>
        <w:tc>
          <w:tcPr>
            <w:tcW w:w="0" w:type="auto"/>
            <w:shd w:val="clear" w:color="auto" w:fill="777777"/>
            <w:vAlign w:val="center"/>
            <w:hideMark/>
          </w:tcPr>
          <w:p w14:paraId="7960DD6F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shd w:val="clear" w:color="auto" w:fill="777777"/>
            <w:vAlign w:val="center"/>
            <w:hideMark/>
          </w:tcPr>
          <w:p w14:paraId="141BED41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0" w:type="auto"/>
            <w:shd w:val="clear" w:color="auto" w:fill="777777"/>
            <w:vAlign w:val="center"/>
            <w:hideMark/>
          </w:tcPr>
          <w:p w14:paraId="0E6988E5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0" w:type="auto"/>
            <w:shd w:val="clear" w:color="auto" w:fill="777777"/>
            <w:vAlign w:val="center"/>
            <w:hideMark/>
          </w:tcPr>
          <w:p w14:paraId="01B5681A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BETONOWA</w:t>
            </w:r>
          </w:p>
        </w:tc>
        <w:tc>
          <w:tcPr>
            <w:tcW w:w="0" w:type="auto"/>
            <w:shd w:val="clear" w:color="auto" w:fill="777777"/>
            <w:vAlign w:val="center"/>
            <w:hideMark/>
          </w:tcPr>
          <w:p w14:paraId="276755AF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ŻELBETOWA</w:t>
            </w:r>
          </w:p>
        </w:tc>
      </w:tr>
      <w:tr w:rsidR="00333FC0" w:rsidRPr="00333FC0" w14:paraId="3897A832" w14:textId="77777777" w:rsidTr="00333FC0">
        <w:trPr>
          <w:tblCellSpacing w:w="15" w:type="dxa"/>
        </w:trPr>
        <w:tc>
          <w:tcPr>
            <w:tcW w:w="0" w:type="auto"/>
            <w:shd w:val="clear" w:color="auto" w:fill="999999"/>
            <w:vAlign w:val="center"/>
            <w:hideMark/>
          </w:tcPr>
          <w:p w14:paraId="675FED92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6629FA17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736C2E73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183EF9C6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4300EE7B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kg/</w:t>
            </w:r>
            <w:proofErr w:type="spellStart"/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15C9BE73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kN</w:t>
            </w:r>
            <w:proofErr w:type="spellEnd"/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/m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779C0C7A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kN</w:t>
            </w:r>
            <w:proofErr w:type="spellEnd"/>
            <w:r w:rsidRPr="00333F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/m</w:t>
            </w:r>
          </w:p>
        </w:tc>
      </w:tr>
      <w:tr w:rsidR="00333FC0" w:rsidRPr="00333FC0" w14:paraId="7CDEB2AE" w14:textId="77777777" w:rsidTr="00333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C5404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32CFECBA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14:paraId="6DB97C27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FDCC32C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14:paraId="53387B79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14:paraId="38E5C0FA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</w:t>
            </w:r>
          </w:p>
        </w:tc>
        <w:tc>
          <w:tcPr>
            <w:tcW w:w="0" w:type="auto"/>
            <w:vAlign w:val="center"/>
            <w:hideMark/>
          </w:tcPr>
          <w:p w14:paraId="6128FF80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FF175A" w:rsidRPr="00FF175A" w14:paraId="4474E654" w14:textId="77777777" w:rsidTr="00333FC0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679AD9B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505D879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540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C4E402C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100A3E2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09C1561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870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ED02E1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5944702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115</w:t>
            </w:r>
          </w:p>
        </w:tc>
      </w:tr>
      <w:tr w:rsidR="00333FC0" w:rsidRPr="00333FC0" w14:paraId="5378AC36" w14:textId="77777777" w:rsidTr="00333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4ECBF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5EEB391F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14:paraId="00FB3D05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160ABBA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14:paraId="34A8E047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14:paraId="4DB0E3B3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161C370D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333FC0" w:rsidRPr="00FF175A" w14:paraId="69FE21C7" w14:textId="77777777" w:rsidTr="00333FC0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7738030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50992D9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760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B534767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4E71994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0CD1077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5FD8CEE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B146F49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105</w:t>
            </w:r>
          </w:p>
        </w:tc>
      </w:tr>
      <w:tr w:rsidR="00333FC0" w:rsidRPr="00333FC0" w14:paraId="7605D16D" w14:textId="77777777" w:rsidTr="00333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2BC76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47E4EDA8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14:paraId="347E2A5C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72BED93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14:paraId="1B461EA9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14:paraId="6C12EF57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D74D46B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333FC0" w:rsidRPr="00333FC0" w14:paraId="50CAFE9C" w14:textId="77777777" w:rsidTr="00333FC0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8404A84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57796FA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7E7B34F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ED6CA46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11A9A79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4A4F2E4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706F3FD" w14:textId="77777777" w:rsidR="00333FC0" w:rsidRPr="00FF175A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F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120</w:t>
            </w:r>
          </w:p>
        </w:tc>
      </w:tr>
      <w:tr w:rsidR="00333FC0" w:rsidRPr="00333FC0" w14:paraId="20C532EE" w14:textId="77777777" w:rsidTr="00333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68E60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28E0BB57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14:paraId="507FB080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DA30BAC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14:paraId="030391EA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2900</w:t>
            </w:r>
          </w:p>
        </w:tc>
        <w:tc>
          <w:tcPr>
            <w:tcW w:w="0" w:type="auto"/>
            <w:vAlign w:val="center"/>
            <w:hideMark/>
          </w:tcPr>
          <w:p w14:paraId="3B017BF9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2FDE19E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333FC0" w:rsidRPr="00333FC0" w14:paraId="1C0FCB7E" w14:textId="77777777" w:rsidTr="00333FC0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83FA7B5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D119D06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7C1D9F4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D33943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C488E18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67FDE86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288902D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</w:tr>
      <w:tr w:rsidR="00333FC0" w:rsidRPr="00333FC0" w14:paraId="4A77E90D" w14:textId="77777777" w:rsidTr="00333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E5CA5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14:paraId="4D34DE70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1480</w:t>
            </w:r>
          </w:p>
        </w:tc>
        <w:tc>
          <w:tcPr>
            <w:tcW w:w="0" w:type="auto"/>
            <w:vAlign w:val="center"/>
            <w:hideMark/>
          </w:tcPr>
          <w:p w14:paraId="004646E2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319F790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14:paraId="363B1047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5200</w:t>
            </w:r>
          </w:p>
        </w:tc>
        <w:tc>
          <w:tcPr>
            <w:tcW w:w="0" w:type="auto"/>
            <w:vAlign w:val="center"/>
            <w:hideMark/>
          </w:tcPr>
          <w:p w14:paraId="12EC482A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D993AF8" w14:textId="77777777" w:rsidR="00333FC0" w:rsidRPr="00333FC0" w:rsidRDefault="00333FC0" w:rsidP="0033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</w:tr>
    </w:tbl>
    <w:p w14:paraId="5D01E945" w14:textId="56A03F5E" w:rsidR="00E51C0F" w:rsidRDefault="00333FC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F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8C7BA92" wp14:editId="0B5EEDF7">
            <wp:extent cx="2857500" cy="1790700"/>
            <wp:effectExtent l="0" t="0" r="0" b="0"/>
            <wp:docPr id="1" name="Obraz 1" descr="Rura z uszczelką zintegrowaną - sche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ra z uszczelką zintegrowaną - schem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FC0">
        <w:rPr>
          <w:rFonts w:ascii="Times New Roman" w:eastAsia="Times New Roman" w:hAnsi="Times New Roman" w:cs="Times New Roman"/>
          <w:sz w:val="24"/>
          <w:szCs w:val="24"/>
          <w:lang w:eastAsia="pl-PL"/>
        </w:rPr>
        <w:t>Rura z uszczelką zintegrowaną</w:t>
      </w:r>
    </w:p>
    <w:p w14:paraId="5CABE15F" w14:textId="48F1ECC0" w:rsidR="00333FC0" w:rsidRDefault="00333FC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46988" w14:textId="1E21297A" w:rsidR="00333FC0" w:rsidRDefault="00333FC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0E118" w14:textId="2C9EEA29" w:rsidR="00333FC0" w:rsidRDefault="00333FC0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Zastosować rury betonowe bez uszczelki zintegrowanej. Połączenie rur obsypać żwirem filtracyjnym.</w:t>
      </w:r>
    </w:p>
    <w:sectPr w:rsidR="0033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C0"/>
    <w:rsid w:val="00333FC0"/>
    <w:rsid w:val="00B274B4"/>
    <w:rsid w:val="00E51C0F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725B"/>
  <w15:chartTrackingRefBased/>
  <w15:docId w15:val="{52F0CF97-D387-4D62-81C1-EFF6BE9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33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3F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33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Szypuplski</dc:creator>
  <cp:keywords/>
  <dc:description/>
  <cp:lastModifiedBy>Zbigniew Szypuplski</cp:lastModifiedBy>
  <cp:revision>2</cp:revision>
  <dcterms:created xsi:type="dcterms:W3CDTF">2020-10-07T09:10:00Z</dcterms:created>
  <dcterms:modified xsi:type="dcterms:W3CDTF">2020-10-07T09:10:00Z</dcterms:modified>
</cp:coreProperties>
</file>