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641AE" w14:textId="77777777" w:rsidR="004B101C" w:rsidRPr="008F051C" w:rsidRDefault="00C20F43" w:rsidP="004B10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13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A42B3" w:rsidRPr="008F05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Podjęcie uchwały w sprawie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zasad udzielania dotacji celowych ze środków własnych gminy na dofinansowanie kosztów inwestycji związanych z ochroną środowisk</w:t>
      </w:r>
      <w:r w:rsidR="004B101C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>a na terenie Gminy Skarbimierz.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42B3" w:rsidRPr="008F05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Głosowano wniosek w sprawie: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zmiany w paragrafie 5 pkt. 3 polegającej na zmianie wysokości dotacji ze 100% do 50% i jej kwoty ze 120.000,00zł do 50.000,00zł. 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42B3" w:rsidRPr="008F051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ZA: 6, PRZECIW: 7, WSTRZYMUJĘ SIĘ: 2, BRAK GŁOSU: 0, NIEOBECNI: 0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(6)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Zdzisław Kmieć, Ryszard Kwaśnica, Dariusz Nawrocki, Dawid Niezgoda, Dorota Rybacka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PRZECIW (7)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Joanna Janocha, Marek Kołodziej, Małgorzata Kowalska, Piotr Szkoda, Artur Uryga, Zdzisław Uryga, Piotr Wysocki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WSTRZYMUJĘ SIĘ (2)</w:t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Stanisław Magiera, Janusz </w:t>
      </w:r>
      <w:proofErr w:type="spellStart"/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42B3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B101C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przeprowadzonego głosowania, Rada Gminy Skarbimierz większością głosów nie przyjęła </w:t>
      </w:r>
      <w:r w:rsidR="008F051C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01C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wniosku. </w:t>
      </w:r>
    </w:p>
    <w:p w14:paraId="3E928EC5" w14:textId="67CC51DA" w:rsidR="004A42B3" w:rsidRPr="008F051C" w:rsidRDefault="004A42B3" w:rsidP="004A42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05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Głosowano w sprawie: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zasad udzielania dotacji celowych ze środków własnych gminy na dofinansowanie kosztów inwestycji związanych z ochroną środowiska </w:t>
      </w:r>
      <w:r w:rsidR="004B101C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>na terenie Gminy Skarbimierz.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051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13, PRZECIW: 0, WSTRZYMUJĘ SIĘ: 2, BRAK GŁOSU: 0, NIEOBECNI: 0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(13)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Joanna Janocha, Marek Kołodziej, Małgorzata Kowalska, Ryszard Kwaśnica, Stanisław Magiera, Dariusz Nawrocki, Dawid Niezgoda, Dorota Rybacka, Janusz </w:t>
      </w:r>
      <w:proofErr w:type="spellStart"/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Uryga, Piotr Wysocki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WSTRZYMUJĘ SIĘ (2)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Zdzisław Kmieć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  <w:t>W wyniku przeprowadzonego głosowania, Rada Gminy Skarbimierz</w:t>
      </w:r>
      <w:r w:rsidR="005E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większością głosów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podjęła uchwałę Nr XX/</w:t>
      </w:r>
      <w:r w:rsidR="008F051C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>155</w:t>
      </w: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Rady Gminy Skarbimierz z dnia 16 grudnia 2020r. w sprawie </w:t>
      </w:r>
      <w:r w:rsidR="008F051C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t>zasad udzielania dotacji celowych ze środków własnych gminy na dofinansowanie kosztów inwestycji związanych z ochroną środowiska na terenie Gminy Skarbimierz.</w:t>
      </w:r>
      <w:r w:rsidR="008F051C"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77BFE40" w14:textId="77777777" w:rsidR="009025A2" w:rsidRPr="008F051C" w:rsidRDefault="004A42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5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9025A2" w:rsidRPr="008F051C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2B3"/>
    <w:rsid w:val="004A42B3"/>
    <w:rsid w:val="004B101C"/>
    <w:rsid w:val="005E61F9"/>
    <w:rsid w:val="0065362F"/>
    <w:rsid w:val="008F051C"/>
    <w:rsid w:val="009025A2"/>
    <w:rsid w:val="00AF3CC8"/>
    <w:rsid w:val="00BD3FF6"/>
    <w:rsid w:val="00C2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D2A1"/>
  <w15:docId w15:val="{29BFCCB4-798A-4086-8C77-92072BD2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4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Rady</cp:lastModifiedBy>
  <cp:revision>2</cp:revision>
  <dcterms:created xsi:type="dcterms:W3CDTF">2021-01-15T09:03:00Z</dcterms:created>
  <dcterms:modified xsi:type="dcterms:W3CDTF">2021-03-08T09:49:00Z</dcterms:modified>
</cp:coreProperties>
</file>