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81" w:rsidRPr="00F51781" w:rsidRDefault="00F51781" w:rsidP="00F51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br/>
      </w:r>
      <w:r w:rsidRPr="00F51781">
        <w:rPr>
          <w:rFonts w:ascii="Times New Roman" w:hAnsi="Times New Roman" w:cs="Times New Roman"/>
          <w:color w:val="000000" w:themeColor="text1"/>
          <w:sz w:val="24"/>
          <w:szCs w:val="24"/>
        </w:rPr>
        <w:t>8)</w:t>
      </w:r>
      <w:r w:rsidRPr="00F5178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Podjęcie uchwały w sprawie</w:t>
      </w:r>
      <w:r w:rsidRPr="00F51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uchwalenia Regulaminu utrzymania czystości i porządku na terenie Gminy Skarbimierz.</w:t>
      </w:r>
      <w:r w:rsidRPr="00F5178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178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178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głosowania</w:t>
      </w:r>
      <w:r w:rsidRPr="00F5178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: 15, PRZECIW: 0, WSTRZYMUJĘ SIĘ: 0, BRAK GŁOSU: 0, NIEOBECNI: 0</w:t>
      </w:r>
      <w:r w:rsidRPr="00F5178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178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17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imienne:</w:t>
      </w:r>
      <w:r w:rsidRPr="00F5178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(15)</w:t>
      </w:r>
      <w:r w:rsidRPr="00F5178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Barbara Gutwińska, Joanna Janocha, Zdzisław Kmieć, Marek Kołodziej, Małgorzata Kowalska, Ryszard Kwaśnica, Stanisław Magiera, Dariusz Nawrocki, Dawid Niezgoda, Dorota Rybacka, Janusz </w:t>
      </w:r>
      <w:proofErr w:type="spellStart"/>
      <w:r w:rsidRPr="00F51781">
        <w:rPr>
          <w:rFonts w:ascii="Times New Roman" w:hAnsi="Times New Roman" w:cs="Times New Roman"/>
          <w:color w:val="000000" w:themeColor="text1"/>
          <w:sz w:val="24"/>
          <w:szCs w:val="24"/>
        </w:rPr>
        <w:t>Sobyra</w:t>
      </w:r>
      <w:proofErr w:type="spellEnd"/>
      <w:r w:rsidRPr="00F51781">
        <w:rPr>
          <w:rFonts w:ascii="Times New Roman" w:hAnsi="Times New Roman" w:cs="Times New Roman"/>
          <w:color w:val="000000" w:themeColor="text1"/>
          <w:sz w:val="24"/>
          <w:szCs w:val="24"/>
        </w:rPr>
        <w:t>, Piotr Szkoda, Artur Uryga, Zdzisław Uryga, Piotr Wysocki</w:t>
      </w:r>
      <w:r w:rsidRPr="00F5178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178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178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wyniku przeprowadzonego głosowania, Rada Gminy Skarbimierz jednogłośnie podjęła uchwałę Nr XX/150/2020 Rady Gminy Skarbimierz z dnia 16 grudnia 2020r. w sprawie uchwalenia Regulaminu utrzymania czystości i porządku na terenie Gminy Skarbimierz.</w:t>
      </w:r>
      <w:r w:rsidRPr="00F5178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025A2" w:rsidRDefault="00F51781">
      <w:r>
        <w:br/>
      </w:r>
    </w:p>
    <w:sectPr w:rsidR="009025A2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51781"/>
    <w:rsid w:val="002B45C5"/>
    <w:rsid w:val="0065362F"/>
    <w:rsid w:val="009025A2"/>
    <w:rsid w:val="00F5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517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1</cp:revision>
  <dcterms:created xsi:type="dcterms:W3CDTF">2021-01-15T09:01:00Z</dcterms:created>
  <dcterms:modified xsi:type="dcterms:W3CDTF">2021-01-15T12:56:00Z</dcterms:modified>
</cp:coreProperties>
</file>