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F6" w:rsidRPr="007D43E9" w:rsidRDefault="000A2CF6" w:rsidP="000A2C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b/>
          <w:bCs/>
          <w:sz w:val="24"/>
          <w:szCs w:val="24"/>
          <w:u w:val="single"/>
        </w:rPr>
        <w:t>Podjęcie uchwały w sprawie :</w:t>
      </w:r>
      <w:r w:rsidRPr="007D43E9">
        <w:rPr>
          <w:rFonts w:ascii="Times New Roman" w:hAnsi="Times New Roman" w:cs="Times New Roman"/>
          <w:b/>
          <w:sz w:val="24"/>
          <w:szCs w:val="24"/>
          <w:u w:val="single"/>
        </w:rPr>
        <w:t xml:space="preserve"> wysokości stawek podatku od nieruchomości.</w:t>
      </w:r>
    </w:p>
    <w:p w:rsidR="000A2CF6" w:rsidRDefault="000A2CF6" w:rsidP="000A2CF6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0A2CF6" w:rsidRPr="007D43E9" w:rsidRDefault="000A2CF6" w:rsidP="000A2CF6">
      <w:pPr>
        <w:rPr>
          <w:rFonts w:ascii="Times New Roman" w:hAnsi="Times New Roman" w:cs="Times New Roman"/>
          <w:sz w:val="24"/>
          <w:szCs w:val="24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>Dariusz Nawroc</w:t>
      </w:r>
      <w:r>
        <w:rPr>
          <w:rFonts w:ascii="Times New Roman" w:hAnsi="Times New Roman" w:cs="Times New Roman"/>
          <w:sz w:val="24"/>
          <w:szCs w:val="24"/>
        </w:rPr>
        <w:t xml:space="preserve">ki,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Sobyra</w:t>
      </w:r>
      <w:proofErr w:type="spellEnd"/>
      <w:r>
        <w:rPr>
          <w:rFonts w:ascii="Times New Roman" w:hAnsi="Times New Roman" w:cs="Times New Roman"/>
          <w:sz w:val="24"/>
          <w:szCs w:val="24"/>
        </w:rPr>
        <w:t>, Artur Uryga</w:t>
      </w:r>
      <w:r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 jednogłośnie podjęła uchwałę Nr XIX/137/2020 Rady Gminy Skarbimierz z dnia 28 października 2020r. w sprawie wysokości stawek podatku od nieruchomości.</w:t>
      </w: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A2CF6"/>
    <w:rsid w:val="000A2CF6"/>
    <w:rsid w:val="009025A2"/>
    <w:rsid w:val="00A5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2C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Company>UG Skarbimierz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2021-01-15T08:28:00Z</dcterms:created>
  <dcterms:modified xsi:type="dcterms:W3CDTF">2021-01-15T08:34:00Z</dcterms:modified>
</cp:coreProperties>
</file>