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1DB37" w14:textId="21C14C53" w:rsidR="001F30AC" w:rsidRDefault="008E5C06" w:rsidP="001F30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PROJEKT</w:t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D82CDA">
        <w:rPr>
          <w:b/>
          <w:bCs/>
          <w:color w:val="000000"/>
          <w:sz w:val="28"/>
          <w:szCs w:val="28"/>
        </w:rPr>
        <w:tab/>
      </w:r>
      <w:r w:rsidR="001F30AC">
        <w:rPr>
          <w:b/>
          <w:bCs/>
          <w:color w:val="000000"/>
          <w:sz w:val="28"/>
          <w:szCs w:val="28"/>
        </w:rPr>
        <w:tab/>
      </w:r>
      <w:r w:rsidR="001F30AC">
        <w:rPr>
          <w:b/>
          <w:bCs/>
          <w:color w:val="000000"/>
          <w:sz w:val="28"/>
          <w:szCs w:val="28"/>
        </w:rPr>
        <w:tab/>
      </w:r>
      <w:r w:rsidR="001F30AC">
        <w:rPr>
          <w:b/>
          <w:bCs/>
          <w:color w:val="000000"/>
          <w:sz w:val="28"/>
          <w:szCs w:val="28"/>
        </w:rPr>
        <w:tab/>
      </w:r>
      <w:r w:rsidR="001F30AC">
        <w:rPr>
          <w:b/>
          <w:bCs/>
          <w:color w:val="000000"/>
          <w:sz w:val="28"/>
          <w:szCs w:val="28"/>
        </w:rPr>
        <w:tab/>
      </w:r>
    </w:p>
    <w:p w14:paraId="63F393A3" w14:textId="3A4BDA18" w:rsidR="001F30AC" w:rsidRPr="005719A6" w:rsidRDefault="00D82CDA" w:rsidP="001F30A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Uchwała Nr </w:t>
      </w:r>
      <w:r w:rsidR="008E5C06">
        <w:rPr>
          <w:b/>
          <w:bCs/>
          <w:color w:val="000000"/>
          <w:sz w:val="28"/>
          <w:szCs w:val="28"/>
        </w:rPr>
        <w:t>………………</w:t>
      </w:r>
    </w:p>
    <w:p w14:paraId="1273B912" w14:textId="77777777" w:rsidR="001F30AC" w:rsidRPr="005719A6" w:rsidRDefault="001F30AC" w:rsidP="001F30AC">
      <w:pPr>
        <w:pStyle w:val="Nagwek1"/>
        <w:ind w:left="0" w:firstLine="0"/>
        <w:jc w:val="center"/>
        <w:rPr>
          <w:sz w:val="28"/>
          <w:szCs w:val="28"/>
        </w:rPr>
      </w:pPr>
      <w:r w:rsidRPr="005719A6">
        <w:rPr>
          <w:sz w:val="28"/>
          <w:szCs w:val="28"/>
        </w:rPr>
        <w:t>Rady Gminy Skarbimier</w:t>
      </w:r>
      <w:r>
        <w:rPr>
          <w:sz w:val="28"/>
          <w:szCs w:val="28"/>
        </w:rPr>
        <w:t>z</w:t>
      </w:r>
    </w:p>
    <w:p w14:paraId="7C8FADBE" w14:textId="19CC4538" w:rsidR="001F30AC" w:rsidRPr="00692655" w:rsidRDefault="00D82CDA" w:rsidP="001F30AC">
      <w:pPr>
        <w:pStyle w:val="Nagwek1"/>
        <w:ind w:left="0" w:firstLine="0"/>
        <w:jc w:val="center"/>
      </w:pPr>
      <w:r>
        <w:rPr>
          <w:bCs w:val="0"/>
        </w:rPr>
        <w:t xml:space="preserve">z dnia </w:t>
      </w:r>
      <w:r w:rsidR="008E5C06">
        <w:rPr>
          <w:bCs w:val="0"/>
        </w:rPr>
        <w:t>…………………………..</w:t>
      </w:r>
    </w:p>
    <w:p w14:paraId="2F0959CB" w14:textId="77777777" w:rsidR="001F30AC" w:rsidRPr="00692655" w:rsidRDefault="001F30AC" w:rsidP="001F30AC">
      <w:pPr>
        <w:widowControl w:val="0"/>
        <w:autoSpaceDE w:val="0"/>
        <w:autoSpaceDN w:val="0"/>
        <w:adjustRightInd w:val="0"/>
        <w:rPr>
          <w:color w:val="000000"/>
        </w:rPr>
      </w:pPr>
    </w:p>
    <w:p w14:paraId="14C69FAF" w14:textId="77777777" w:rsidR="001F30AC" w:rsidRPr="00692655" w:rsidRDefault="001F30AC" w:rsidP="001F30AC">
      <w:pPr>
        <w:widowControl w:val="0"/>
        <w:autoSpaceDE w:val="0"/>
        <w:autoSpaceDN w:val="0"/>
        <w:adjustRightInd w:val="0"/>
        <w:rPr>
          <w:color w:val="000000"/>
        </w:rPr>
      </w:pPr>
    </w:p>
    <w:p w14:paraId="22E8B55F" w14:textId="77777777" w:rsidR="001F30AC" w:rsidRPr="00692655" w:rsidRDefault="001F30AC" w:rsidP="001F30AC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692655">
        <w:rPr>
          <w:sz w:val="24"/>
          <w:szCs w:val="24"/>
        </w:rPr>
        <w:t xml:space="preserve"> sprawie „ Programu współpracy Gminy Skarbimierz z organizacjami    </w:t>
      </w:r>
    </w:p>
    <w:p w14:paraId="5482CB36" w14:textId="77777777" w:rsidR="001F30AC" w:rsidRDefault="001F30AC" w:rsidP="001F30AC">
      <w:pPr>
        <w:pStyle w:val="Tekstpodstawowy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    pozarządowymi i innymi podmiotami prowadzącymi działalność </w:t>
      </w:r>
      <w:r>
        <w:rPr>
          <w:sz w:val="24"/>
          <w:szCs w:val="24"/>
        </w:rPr>
        <w:t xml:space="preserve">               </w:t>
      </w:r>
    </w:p>
    <w:p w14:paraId="38BABE52" w14:textId="202DDF78" w:rsidR="001F30AC" w:rsidRPr="00692655" w:rsidRDefault="001F30AC" w:rsidP="001F30AC">
      <w:pPr>
        <w:pStyle w:val="Tekstpodstawowy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92655">
        <w:rPr>
          <w:sz w:val="24"/>
          <w:szCs w:val="24"/>
        </w:rPr>
        <w:t xml:space="preserve">pożytku publicznego </w:t>
      </w:r>
      <w:r>
        <w:rPr>
          <w:sz w:val="24"/>
          <w:szCs w:val="24"/>
        </w:rPr>
        <w:t>na  rok  202</w:t>
      </w:r>
      <w:r w:rsidR="008E5C06">
        <w:rPr>
          <w:sz w:val="24"/>
          <w:szCs w:val="24"/>
        </w:rPr>
        <w:t>1</w:t>
      </w:r>
      <w:r w:rsidRPr="00692655">
        <w:rPr>
          <w:sz w:val="24"/>
          <w:szCs w:val="24"/>
        </w:rPr>
        <w:t>”.</w:t>
      </w:r>
    </w:p>
    <w:p w14:paraId="6F24123F" w14:textId="77777777" w:rsidR="001F30AC" w:rsidRPr="00692655" w:rsidRDefault="001F30AC" w:rsidP="001F30AC">
      <w:pPr>
        <w:widowControl w:val="0"/>
        <w:autoSpaceDE w:val="0"/>
        <w:autoSpaceDN w:val="0"/>
        <w:adjustRightInd w:val="0"/>
        <w:rPr>
          <w:color w:val="000000"/>
        </w:rPr>
      </w:pPr>
    </w:p>
    <w:p w14:paraId="55DCFF82" w14:textId="254B1987" w:rsidR="001F30AC" w:rsidRPr="00297FE1" w:rsidRDefault="001F30AC" w:rsidP="001F30AC">
      <w:pPr>
        <w:pStyle w:val="Tekstpodstawowy2"/>
        <w:jc w:val="both"/>
        <w:rPr>
          <w:sz w:val="24"/>
          <w:szCs w:val="24"/>
        </w:rPr>
      </w:pPr>
      <w:r w:rsidRPr="00CF5955">
        <w:rPr>
          <w:color w:val="auto"/>
          <w:sz w:val="24"/>
          <w:szCs w:val="24"/>
        </w:rPr>
        <w:t xml:space="preserve">Na podstawie art. 18 ust 2 pkt.15 ustawy z dnia 8 marca 1990 r. o samorządzie gminnym                   </w:t>
      </w:r>
      <w:r w:rsidR="00CF5955" w:rsidRPr="00CF5955">
        <w:rPr>
          <w:color w:val="auto"/>
          <w:sz w:val="24"/>
          <w:szCs w:val="24"/>
        </w:rPr>
        <w:t>(</w:t>
      </w:r>
      <w:proofErr w:type="spellStart"/>
      <w:r w:rsidR="00CF5955" w:rsidRPr="00CF5955">
        <w:rPr>
          <w:color w:val="auto"/>
          <w:sz w:val="24"/>
          <w:szCs w:val="24"/>
        </w:rPr>
        <w:t>t.j</w:t>
      </w:r>
      <w:proofErr w:type="spellEnd"/>
      <w:r w:rsidR="00CF5955" w:rsidRPr="00CF5955">
        <w:rPr>
          <w:color w:val="auto"/>
          <w:sz w:val="24"/>
          <w:szCs w:val="24"/>
        </w:rPr>
        <w:t>.  Dz.U. z 20</w:t>
      </w:r>
      <w:r w:rsidR="008E5C06">
        <w:rPr>
          <w:color w:val="auto"/>
          <w:sz w:val="24"/>
          <w:szCs w:val="24"/>
        </w:rPr>
        <w:t>20</w:t>
      </w:r>
      <w:r w:rsidR="00CF5955" w:rsidRPr="00CF5955">
        <w:rPr>
          <w:color w:val="auto"/>
          <w:sz w:val="24"/>
          <w:szCs w:val="24"/>
        </w:rPr>
        <w:t xml:space="preserve"> r. poz.</w:t>
      </w:r>
      <w:r w:rsidR="008E5C06">
        <w:rPr>
          <w:color w:val="auto"/>
          <w:sz w:val="24"/>
          <w:szCs w:val="24"/>
        </w:rPr>
        <w:t>713</w:t>
      </w:r>
      <w:r w:rsidRPr="00CF5955">
        <w:rPr>
          <w:color w:val="auto"/>
          <w:sz w:val="24"/>
          <w:szCs w:val="24"/>
        </w:rPr>
        <w:t xml:space="preserve">) w związku z art. 5a ust 1 ustawy z dnia 24 kwietnia 2003r. </w:t>
      </w:r>
      <w:r w:rsidR="008E5C06">
        <w:rPr>
          <w:color w:val="auto"/>
          <w:sz w:val="24"/>
          <w:szCs w:val="24"/>
        </w:rPr>
        <w:t xml:space="preserve">                         </w:t>
      </w:r>
      <w:r w:rsidRPr="00CF5955">
        <w:rPr>
          <w:color w:val="auto"/>
          <w:sz w:val="24"/>
          <w:szCs w:val="24"/>
        </w:rPr>
        <w:t>o działalności pożytku publicznego i o wolontariacie (</w:t>
      </w:r>
      <w:proofErr w:type="spellStart"/>
      <w:r w:rsidRPr="00CF5955">
        <w:rPr>
          <w:color w:val="auto"/>
          <w:sz w:val="24"/>
          <w:szCs w:val="24"/>
        </w:rPr>
        <w:t>t.</w:t>
      </w:r>
      <w:r w:rsidR="00CF5955" w:rsidRPr="00CF5955">
        <w:rPr>
          <w:color w:val="auto"/>
          <w:sz w:val="24"/>
          <w:szCs w:val="24"/>
        </w:rPr>
        <w:t>j</w:t>
      </w:r>
      <w:proofErr w:type="spellEnd"/>
      <w:r w:rsidR="00CF5955" w:rsidRPr="00CF5955">
        <w:rPr>
          <w:color w:val="auto"/>
          <w:sz w:val="24"/>
          <w:szCs w:val="24"/>
        </w:rPr>
        <w:t xml:space="preserve">. </w:t>
      </w:r>
      <w:proofErr w:type="spellStart"/>
      <w:r w:rsidR="00CF5955" w:rsidRPr="00CF5955">
        <w:rPr>
          <w:color w:val="auto"/>
          <w:sz w:val="24"/>
          <w:szCs w:val="24"/>
        </w:rPr>
        <w:t>Dz.U.z</w:t>
      </w:r>
      <w:proofErr w:type="spellEnd"/>
      <w:r w:rsidR="00CF5955" w:rsidRPr="00CF5955">
        <w:rPr>
          <w:color w:val="auto"/>
          <w:sz w:val="24"/>
          <w:szCs w:val="24"/>
        </w:rPr>
        <w:t xml:space="preserve"> 20</w:t>
      </w:r>
      <w:r w:rsidR="008E5C06">
        <w:rPr>
          <w:color w:val="auto"/>
          <w:sz w:val="24"/>
          <w:szCs w:val="24"/>
        </w:rPr>
        <w:t>20</w:t>
      </w:r>
      <w:r w:rsidR="00CF5955" w:rsidRPr="00CF5955">
        <w:rPr>
          <w:color w:val="auto"/>
          <w:sz w:val="24"/>
          <w:szCs w:val="24"/>
        </w:rPr>
        <w:t xml:space="preserve"> r., poz.</w:t>
      </w:r>
      <w:r w:rsidR="008E5C06">
        <w:rPr>
          <w:color w:val="auto"/>
          <w:sz w:val="24"/>
          <w:szCs w:val="24"/>
        </w:rPr>
        <w:t>1057</w:t>
      </w:r>
      <w:r w:rsidRPr="00CF5955">
        <w:rPr>
          <w:color w:val="auto"/>
          <w:sz w:val="24"/>
          <w:szCs w:val="24"/>
        </w:rPr>
        <w:t xml:space="preserve">)  </w:t>
      </w:r>
      <w:r>
        <w:rPr>
          <w:b/>
          <w:bCs/>
          <w:sz w:val="24"/>
          <w:szCs w:val="24"/>
        </w:rPr>
        <w:t>Rada Gminy Skarbimierz uchwala c</w:t>
      </w:r>
      <w:r w:rsidRPr="00692655">
        <w:rPr>
          <w:b/>
          <w:bCs/>
          <w:sz w:val="24"/>
          <w:szCs w:val="24"/>
        </w:rPr>
        <w:t>o następuje:</w:t>
      </w:r>
    </w:p>
    <w:p w14:paraId="1A430B8D" w14:textId="77777777" w:rsidR="001F30AC" w:rsidRPr="00692655" w:rsidRDefault="001F30AC" w:rsidP="001F30AC">
      <w:pPr>
        <w:widowControl w:val="0"/>
        <w:autoSpaceDE w:val="0"/>
        <w:autoSpaceDN w:val="0"/>
        <w:adjustRightInd w:val="0"/>
        <w:rPr>
          <w:color w:val="000000"/>
        </w:rPr>
      </w:pPr>
    </w:p>
    <w:p w14:paraId="191ED43A" w14:textId="77777777" w:rsidR="001F30AC" w:rsidRPr="003302B5" w:rsidRDefault="001F30AC" w:rsidP="001F3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3302B5">
        <w:rPr>
          <w:b/>
          <w:color w:val="000000"/>
        </w:rPr>
        <w:t>Rozdział 1</w:t>
      </w:r>
    </w:p>
    <w:p w14:paraId="4EC06ACB" w14:textId="77777777" w:rsidR="001F30AC" w:rsidRPr="00692655" w:rsidRDefault="001F30AC" w:rsidP="001F30AC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Postanowienia ogólne</w:t>
      </w:r>
    </w:p>
    <w:p w14:paraId="46CDD0A7" w14:textId="77777777" w:rsidR="001F30AC" w:rsidRPr="00692655" w:rsidRDefault="001F30AC" w:rsidP="001F30AC">
      <w:pPr>
        <w:widowControl w:val="0"/>
        <w:autoSpaceDE w:val="0"/>
        <w:autoSpaceDN w:val="0"/>
        <w:adjustRightInd w:val="0"/>
        <w:spacing w:before="460"/>
        <w:rPr>
          <w:b/>
          <w:bCs/>
          <w:color w:val="000000"/>
        </w:rPr>
      </w:pPr>
      <w:r w:rsidRPr="00692655">
        <w:rPr>
          <w:b/>
          <w:bCs/>
          <w:color w:val="000000"/>
        </w:rPr>
        <w:t xml:space="preserve">                                                             </w:t>
      </w:r>
      <w:r>
        <w:rPr>
          <w:b/>
          <w:bCs/>
          <w:color w:val="000000"/>
        </w:rPr>
        <w:tab/>
      </w:r>
      <w:r w:rsidRPr="00692655">
        <w:rPr>
          <w:b/>
          <w:bCs/>
          <w:color w:val="000000"/>
        </w:rPr>
        <w:t>§ 1</w:t>
      </w:r>
    </w:p>
    <w:p w14:paraId="60CA6784" w14:textId="77777777" w:rsidR="001F30AC" w:rsidRPr="00692655" w:rsidRDefault="001F30AC" w:rsidP="001F30AC">
      <w:pPr>
        <w:tabs>
          <w:tab w:val="center" w:pos="9216"/>
          <w:tab w:val="right" w:pos="13752"/>
        </w:tabs>
        <w:suppressAutoHyphens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Program określa cele, formy, zasady oraz zakres przedmiotowy współpracy </w:t>
      </w:r>
      <w:r w:rsidRPr="00692655">
        <w:rPr>
          <w:bCs/>
          <w:lang w:eastAsia="ar-SA"/>
        </w:rPr>
        <w:br/>
        <w:t>z organizacjami prowadzącymi działalność pożytku publicznego, w zakresie prowadzenia działalności w sferze zadań publicznych gminy.</w:t>
      </w:r>
    </w:p>
    <w:p w14:paraId="4FF20C6B" w14:textId="77777777" w:rsidR="001F30AC" w:rsidRDefault="001F30AC" w:rsidP="001F30AC">
      <w:pPr>
        <w:tabs>
          <w:tab w:val="center" w:pos="9216"/>
          <w:tab w:val="right" w:pos="13752"/>
        </w:tabs>
        <w:suppressAutoHyphens/>
        <w:ind w:left="709"/>
        <w:jc w:val="both"/>
        <w:rPr>
          <w:bCs/>
          <w:lang w:eastAsia="ar-SA"/>
        </w:rPr>
      </w:pPr>
      <w:r w:rsidRPr="00692655">
        <w:rPr>
          <w:bCs/>
          <w:lang w:eastAsia="ar-SA"/>
        </w:rPr>
        <w:t xml:space="preserve">                                               </w:t>
      </w:r>
    </w:p>
    <w:p w14:paraId="13D33A11" w14:textId="77777777" w:rsidR="001F30AC" w:rsidRPr="00692655" w:rsidRDefault="001F30AC" w:rsidP="001F30AC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>
        <w:rPr>
          <w:bCs/>
          <w:lang w:eastAsia="ar-SA"/>
        </w:rPr>
        <w:t xml:space="preserve">                                                                   </w:t>
      </w:r>
      <w:r w:rsidRPr="00692655">
        <w:rPr>
          <w:b/>
          <w:bCs/>
          <w:color w:val="000000"/>
        </w:rPr>
        <w:t>§ 2</w:t>
      </w:r>
    </w:p>
    <w:p w14:paraId="296765CF" w14:textId="77777777" w:rsidR="001F30AC" w:rsidRPr="00692655" w:rsidRDefault="001F30AC" w:rsidP="001F30AC">
      <w:pPr>
        <w:tabs>
          <w:tab w:val="center" w:pos="9216"/>
          <w:tab w:val="right" w:pos="1375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lang w:eastAsia="ar-SA"/>
        </w:rPr>
        <w:t>1.  Ilekroć w Programie jest mowa o:</w:t>
      </w:r>
    </w:p>
    <w:p w14:paraId="7EB9828C" w14:textId="6671490E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>ustawie</w:t>
      </w:r>
      <w:r w:rsidRPr="00CF5955">
        <w:rPr>
          <w:lang w:eastAsia="ar-SA"/>
        </w:rPr>
        <w:t xml:space="preserve"> – należy przez to rozumieć ustawę z dnia 24 kwietnia 2003r. </w:t>
      </w:r>
      <w:r w:rsidRPr="00CF5955">
        <w:rPr>
          <w:lang w:eastAsia="ar-SA"/>
        </w:rPr>
        <w:br/>
        <w:t>o działalności pożytku publicznego i o wolontariacie (</w:t>
      </w:r>
      <w:proofErr w:type="spellStart"/>
      <w:r w:rsidRPr="00CF5955">
        <w:rPr>
          <w:lang w:eastAsia="ar-SA"/>
        </w:rPr>
        <w:t>t.j</w:t>
      </w:r>
      <w:proofErr w:type="spellEnd"/>
      <w:r w:rsidRPr="00CF5955">
        <w:rPr>
          <w:lang w:eastAsia="ar-SA"/>
        </w:rPr>
        <w:t>. Dz.U.</w:t>
      </w:r>
      <w:r w:rsidR="00CF5955" w:rsidRPr="00CF5955">
        <w:rPr>
          <w:lang w:eastAsia="ar-SA"/>
        </w:rPr>
        <w:t xml:space="preserve"> z 20</w:t>
      </w:r>
      <w:r w:rsidR="008E5C06">
        <w:rPr>
          <w:lang w:eastAsia="ar-SA"/>
        </w:rPr>
        <w:t>20</w:t>
      </w:r>
      <w:r w:rsidRPr="00CF5955">
        <w:rPr>
          <w:lang w:eastAsia="ar-SA"/>
        </w:rPr>
        <w:t xml:space="preserve">r,                      poz. </w:t>
      </w:r>
      <w:r w:rsidR="008E5C06">
        <w:rPr>
          <w:lang w:eastAsia="ar-SA"/>
        </w:rPr>
        <w:t>1057</w:t>
      </w:r>
      <w:r w:rsidRPr="00CF5955">
        <w:rPr>
          <w:lang w:eastAsia="ar-SA"/>
        </w:rPr>
        <w:t>),</w:t>
      </w:r>
    </w:p>
    <w:p w14:paraId="2DD23896" w14:textId="77777777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 xml:space="preserve">gminie – </w:t>
      </w:r>
      <w:r w:rsidRPr="00CF5955">
        <w:rPr>
          <w:lang w:eastAsia="ar-SA"/>
        </w:rPr>
        <w:t>należy przez to rozumieć Gminę Skarbimierz,</w:t>
      </w:r>
    </w:p>
    <w:p w14:paraId="74D1928E" w14:textId="77777777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 xml:space="preserve">podmiotach programu </w:t>
      </w:r>
      <w:r w:rsidRPr="00CF5955">
        <w:rPr>
          <w:lang w:eastAsia="ar-SA"/>
        </w:rPr>
        <w:t xml:space="preserve">– należy przez to rozumieć organizacje pozarządowe i inne podmioty prowadzące działalność pożytku publicznego, o których mowa w art. 3 ustawy o działalności pożytku publicznego i o wolontariacie </w:t>
      </w:r>
    </w:p>
    <w:p w14:paraId="26F0370A" w14:textId="4A72667B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 xml:space="preserve">dotacji </w:t>
      </w:r>
      <w:r w:rsidRPr="00CF5955">
        <w:rPr>
          <w:lang w:eastAsia="ar-SA"/>
        </w:rPr>
        <w:t xml:space="preserve">– należy przez to rozumieć dotację w rozumieniu art. 221 ustawy                        </w:t>
      </w:r>
      <w:r w:rsidR="008E5C06">
        <w:rPr>
          <w:lang w:eastAsia="ar-SA"/>
        </w:rPr>
        <w:t xml:space="preserve">   </w:t>
      </w:r>
      <w:r w:rsidRPr="00CF5955">
        <w:rPr>
          <w:lang w:eastAsia="ar-SA"/>
        </w:rPr>
        <w:t xml:space="preserve">o finansach publicznych, </w:t>
      </w:r>
    </w:p>
    <w:p w14:paraId="687C525F" w14:textId="54C19DD8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>konkursie</w:t>
      </w:r>
      <w:r w:rsidRPr="00CF5955">
        <w:rPr>
          <w:lang w:eastAsia="ar-SA"/>
        </w:rPr>
        <w:t xml:space="preserve"> – należy przez to rozumieć otwarty konkurs ofert, o którym mowa          </w:t>
      </w:r>
      <w:r w:rsidR="008E5C06">
        <w:rPr>
          <w:lang w:eastAsia="ar-SA"/>
        </w:rPr>
        <w:t xml:space="preserve">               </w:t>
      </w:r>
      <w:r w:rsidRPr="00CF5955">
        <w:rPr>
          <w:lang w:eastAsia="ar-SA"/>
        </w:rPr>
        <w:t>w art. 13 ustawy o działalności pożytku publicznego i o wolontariacie,</w:t>
      </w:r>
    </w:p>
    <w:p w14:paraId="0470FB41" w14:textId="77777777" w:rsidR="001F30AC" w:rsidRPr="00CF5955" w:rsidRDefault="001F30AC" w:rsidP="001F30AC">
      <w:pPr>
        <w:numPr>
          <w:ilvl w:val="0"/>
          <w:numId w:val="1"/>
        </w:numPr>
        <w:tabs>
          <w:tab w:val="num" w:pos="993"/>
          <w:tab w:val="center" w:pos="8856"/>
          <w:tab w:val="right" w:pos="13392"/>
        </w:tabs>
        <w:suppressAutoHyphens/>
        <w:ind w:left="993" w:hanging="284"/>
        <w:jc w:val="both"/>
        <w:rPr>
          <w:lang w:eastAsia="ar-SA"/>
        </w:rPr>
      </w:pPr>
      <w:r w:rsidRPr="00CF5955">
        <w:rPr>
          <w:b/>
          <w:lang w:eastAsia="ar-SA"/>
        </w:rPr>
        <w:t>trybie pozakonkursowym</w:t>
      </w:r>
      <w:r w:rsidRPr="00CF5955">
        <w:rPr>
          <w:lang w:eastAsia="ar-SA"/>
        </w:rPr>
        <w:t xml:space="preserve"> – należy przez to rozumieć tryb określony w art. 19a ustawy o działalności pożytku publicznego i o wolontariacie.</w:t>
      </w:r>
    </w:p>
    <w:p w14:paraId="7D639FF0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14:paraId="71FBA449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CF5955">
        <w:rPr>
          <w:bCs/>
          <w:lang w:eastAsia="ar-SA"/>
        </w:rPr>
        <w:t>2. Współpraca gminy i organizacji obejmuje zadania publiczne, o których mowa w art.4 ust. 1 ustawy o działalności pożytku publicznego i o wolontariacie.</w:t>
      </w:r>
    </w:p>
    <w:p w14:paraId="5DDA6626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</w:p>
    <w:p w14:paraId="1E8DB3B9" w14:textId="77777777" w:rsidR="001F30AC" w:rsidRPr="003302B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3</w:t>
      </w:r>
      <w:r w:rsidRPr="00692655">
        <w:rPr>
          <w:bCs/>
          <w:color w:val="000000"/>
        </w:rPr>
        <w:t xml:space="preserve">              </w:t>
      </w:r>
    </w:p>
    <w:p w14:paraId="3D34739C" w14:textId="77777777" w:rsidR="001F30AC" w:rsidRPr="005719A6" w:rsidRDefault="001F30AC" w:rsidP="001F30AC">
      <w:pPr>
        <w:pStyle w:val="Tekstpodstawowy3"/>
        <w:jc w:val="both"/>
        <w:rPr>
          <w:sz w:val="24"/>
          <w:szCs w:val="24"/>
        </w:rPr>
      </w:pPr>
      <w:r w:rsidRPr="00692655">
        <w:rPr>
          <w:bCs/>
          <w:sz w:val="24"/>
          <w:szCs w:val="24"/>
        </w:rPr>
        <w:t xml:space="preserve">1. Głównym celem Programu jest </w:t>
      </w:r>
      <w:r w:rsidRPr="00692655">
        <w:rPr>
          <w:sz w:val="24"/>
          <w:szCs w:val="24"/>
        </w:rPr>
        <w:t xml:space="preserve">zapewnienie efektywnego wykonywania zadań publicznych przez Gminę Skarbimierz poprzez włączenie w ich realizację   organizacji  pozarządowych </w:t>
      </w:r>
      <w:r>
        <w:rPr>
          <w:sz w:val="24"/>
          <w:szCs w:val="24"/>
        </w:rPr>
        <w:t xml:space="preserve">                </w:t>
      </w:r>
      <w:r w:rsidRPr="00692655">
        <w:rPr>
          <w:sz w:val="24"/>
          <w:szCs w:val="24"/>
        </w:rPr>
        <w:t>i innych podmiotów prowadzących  działalność pożytku publicznego, w  szczególności na zasadach i w formach określonych w ustawie z dnia 24 kwietnia 2003 r. o działalności pożytku publicznego i o wolontariacie.</w:t>
      </w:r>
    </w:p>
    <w:p w14:paraId="2043F261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</w:t>
      </w:r>
      <w:r w:rsidRPr="00692655">
        <w:rPr>
          <w:bCs/>
          <w:color w:val="000000"/>
        </w:rPr>
        <w:t>2. Celem szczegółowym jest:</w:t>
      </w:r>
    </w:p>
    <w:p w14:paraId="69B62A62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zwiększenie aktywności mieszkańców Gminy Skarbimierz, służące </w:t>
      </w:r>
    </w:p>
    <w:p w14:paraId="0C84E5D2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pełniejszemu zaspokojeniu potrzeb,</w:t>
      </w:r>
    </w:p>
    <w:p w14:paraId="61715233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upowszechnienie  sportu i rekreacji wśród dzieci i młodzieży,</w:t>
      </w:r>
    </w:p>
    <w:p w14:paraId="536B4F1C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c) upowszechnienie aktywnego trybu życia wśród mieszkańców,</w:t>
      </w:r>
    </w:p>
    <w:p w14:paraId="56C6C42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d) propagowanie zdrowego stylu życia.</w:t>
      </w:r>
    </w:p>
    <w:p w14:paraId="2260FED7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7E1D47A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4453ECA6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2</w:t>
      </w:r>
    </w:p>
    <w:p w14:paraId="62AA81A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Zasady współpracy</w:t>
      </w:r>
    </w:p>
    <w:p w14:paraId="423DE732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14:paraId="5BDB5416" w14:textId="77777777" w:rsidR="001F30AC" w:rsidRPr="003302B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4</w:t>
      </w:r>
    </w:p>
    <w:p w14:paraId="0835B18D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Współpraca samorządu gminnego z organizacjami pozarządowymi jest realizowana na   </w:t>
      </w:r>
    </w:p>
    <w:p w14:paraId="0EE934BC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692655">
        <w:rPr>
          <w:bCs/>
          <w:color w:val="000000"/>
        </w:rPr>
        <w:t xml:space="preserve">zasadach </w:t>
      </w:r>
      <w:r w:rsidRPr="00CF5955">
        <w:rPr>
          <w:bCs/>
        </w:rPr>
        <w:t xml:space="preserve">określonych w art. 5 ust. 3 ustawy </w:t>
      </w:r>
      <w:r w:rsidRPr="00CF5955">
        <w:rPr>
          <w:lang w:eastAsia="ar-SA"/>
        </w:rPr>
        <w:t>o działalności pożytku publicznego</w:t>
      </w:r>
    </w:p>
    <w:p w14:paraId="2398C0DA" w14:textId="22D13DB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lang w:eastAsia="ar-SA"/>
        </w:rPr>
      </w:pPr>
      <w:r w:rsidRPr="00CF5955">
        <w:rPr>
          <w:lang w:eastAsia="ar-SA"/>
        </w:rPr>
        <w:t xml:space="preserve">i o wolontariacie (obejmujących pomocniczość, suwerenność stron, efektywność,  </w:t>
      </w:r>
    </w:p>
    <w:p w14:paraId="362B39A5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lang w:eastAsia="ar-SA"/>
        </w:rPr>
      </w:pPr>
      <w:r w:rsidRPr="00CF5955">
        <w:rPr>
          <w:lang w:eastAsia="ar-SA"/>
        </w:rPr>
        <w:t xml:space="preserve">uczciwą  konkurencję, jawność i partnerstwo). </w:t>
      </w:r>
    </w:p>
    <w:p w14:paraId="334F4F9A" w14:textId="77777777" w:rsidR="001F30AC" w:rsidRPr="00CF59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</w:rPr>
      </w:pPr>
    </w:p>
    <w:p w14:paraId="04AD8690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3</w:t>
      </w:r>
    </w:p>
    <w:p w14:paraId="100FFDF5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Zakres przedmiotowy</w:t>
      </w:r>
    </w:p>
    <w:p w14:paraId="508E69F5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14:paraId="0283C090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5</w:t>
      </w:r>
    </w:p>
    <w:p w14:paraId="137EFEA6" w14:textId="77777777" w:rsidR="001F30AC" w:rsidRPr="00923672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Zakres przedmiotowy</w:t>
      </w:r>
      <w:r>
        <w:rPr>
          <w:bCs/>
          <w:color w:val="000000"/>
        </w:rPr>
        <w:t xml:space="preserve"> współpracy</w:t>
      </w:r>
      <w:r w:rsidRPr="00692655">
        <w:rPr>
          <w:bCs/>
          <w:color w:val="000000"/>
        </w:rPr>
        <w:t xml:space="preserve"> Gminy Skarbimierz z podmiotami programu obejmować będzie w szczególności zadania publiczne z następujących sfer:</w:t>
      </w:r>
    </w:p>
    <w:p w14:paraId="09FBF1D7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a) upowszechnianie kultury fizycznej i sportu,</w:t>
      </w:r>
    </w:p>
    <w:p w14:paraId="21796CD2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b) profilaktyka i przeciwdziałanie alkoholizmowi i narkomanii.</w:t>
      </w:r>
    </w:p>
    <w:p w14:paraId="4A50721B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0B364A08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3CC2CEAD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4</w:t>
      </w:r>
    </w:p>
    <w:p w14:paraId="187F9E6A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Formy współpracy</w:t>
      </w:r>
    </w:p>
    <w:p w14:paraId="72ECFAA2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14:paraId="0858068D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6</w:t>
      </w:r>
    </w:p>
    <w:p w14:paraId="33FFFFB4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Współpraca ta może mieć charakter finansowy i poza finansowy.</w:t>
      </w:r>
    </w:p>
    <w:p w14:paraId="7F0163D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Formy współpracy o charakterze finansowym obejmują:</w:t>
      </w:r>
    </w:p>
    <w:p w14:paraId="736146CA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powierzenie wykonania zadania wraz z udzieleniem dotacji na finansowanie </w:t>
      </w:r>
    </w:p>
    <w:p w14:paraId="75E5990F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jego realizacji,</w:t>
      </w:r>
    </w:p>
    <w:p w14:paraId="042DC106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wspieranie zadania wraz z udzieleniem dotacji na dofinansowanie jego </w:t>
      </w:r>
    </w:p>
    <w:p w14:paraId="6A52BE4C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realizacji.</w:t>
      </w:r>
    </w:p>
    <w:p w14:paraId="035B4F84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Środki finansowe z Programu są przeznaczone tylko na określone zadania, a nie dla</w:t>
      </w:r>
    </w:p>
    <w:p w14:paraId="61062FA0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określonych podmiotów.</w:t>
      </w:r>
    </w:p>
    <w:p w14:paraId="455E0190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Formy współpracy poza finansowej obejmują:</w:t>
      </w:r>
    </w:p>
    <w:p w14:paraId="426ED57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a) wzajemną informację o planowanych kierunkach działalności,</w:t>
      </w:r>
    </w:p>
    <w:p w14:paraId="310116F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b) konsultowania z organizacjami pozarządowymi oraz podmiotami wymienionymi </w:t>
      </w:r>
    </w:p>
    <w:p w14:paraId="11DBEE69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w art. 3 ust.3 ustawy o działalności pożytku publicznego i o wolontariacie, </w:t>
      </w:r>
    </w:p>
    <w:p w14:paraId="3D55E758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projektów aktów normatywnych w dziedzinach dotyczących działalności                </w:t>
      </w:r>
    </w:p>
    <w:p w14:paraId="2398F376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                statutowej tych organizacji, </w:t>
      </w:r>
    </w:p>
    <w:p w14:paraId="3DC0BD33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c) </w:t>
      </w:r>
      <w:r w:rsidRPr="00692655">
        <w:rPr>
          <w:color w:val="000000"/>
        </w:rPr>
        <w:t>udzielenie pomocy organizacyjnej,  lokalowej i rzeczowej,</w:t>
      </w:r>
    </w:p>
    <w:p w14:paraId="2627245F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d) udzielenie pomocy w pozyskiwaniu środków finansowych na realizację zadań</w:t>
      </w:r>
    </w:p>
    <w:p w14:paraId="46AB17FE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z innych źródeł niż dotacja Gminy,</w:t>
      </w:r>
    </w:p>
    <w:p w14:paraId="2CC4500E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e) doradztwo i udzielanie pomocy merytorycznej podmiotom realizującym zadania </w:t>
      </w:r>
    </w:p>
    <w:p w14:paraId="023FE854" w14:textId="77777777" w:rsidR="001F30AC" w:rsidRPr="00C615A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publiczne.</w:t>
      </w:r>
    </w:p>
    <w:p w14:paraId="68C09DA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lastRenderedPageBreak/>
        <w:t>Rozdział 5</w:t>
      </w:r>
    </w:p>
    <w:p w14:paraId="406DFAC6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Priorytetowe zadania publiczne</w:t>
      </w:r>
    </w:p>
    <w:p w14:paraId="563A5140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</w:p>
    <w:p w14:paraId="164BDD7E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7</w:t>
      </w:r>
    </w:p>
    <w:p w14:paraId="777CEB0F" w14:textId="41154C26" w:rsidR="001F30AC" w:rsidRPr="00692655" w:rsidRDefault="001F30AC" w:rsidP="001F30AC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Priorytetowymi zadaniami przewidz</w:t>
      </w:r>
      <w:r>
        <w:rPr>
          <w:bCs/>
          <w:color w:val="000000"/>
        </w:rPr>
        <w:t>ianymi do realizacji w roku 202</w:t>
      </w:r>
      <w:r w:rsidR="008E5C06">
        <w:rPr>
          <w:bCs/>
          <w:color w:val="000000"/>
        </w:rPr>
        <w:t>1</w:t>
      </w:r>
      <w:r w:rsidRPr="00692655">
        <w:rPr>
          <w:bCs/>
          <w:color w:val="000000"/>
        </w:rPr>
        <w:t xml:space="preserve"> są:</w:t>
      </w:r>
    </w:p>
    <w:p w14:paraId="0E5298CF" w14:textId="77777777" w:rsidR="001F30AC" w:rsidRPr="00692655" w:rsidRDefault="001F30AC" w:rsidP="001F30AC">
      <w:pPr>
        <w:widowControl w:val="0"/>
        <w:autoSpaceDE w:val="0"/>
        <w:autoSpaceDN w:val="0"/>
        <w:adjustRightInd w:val="0"/>
        <w:spacing w:line="360" w:lineRule="auto"/>
        <w:ind w:right="1644"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1. Zadania z zakresu kultury fizycznej, rekreacji  i sportu obejmujące:</w:t>
      </w:r>
    </w:p>
    <w:p w14:paraId="11BD0881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bCs/>
          <w:color w:val="000000"/>
        </w:rPr>
        <w:t xml:space="preserve">                  </w:t>
      </w:r>
      <w:r w:rsidRPr="00692655">
        <w:rPr>
          <w:color w:val="000000"/>
        </w:rPr>
        <w:t xml:space="preserve">1) rozwijanie różnych dyscyplin sportowych poprzez masowe szkolenie sportowe </w:t>
      </w:r>
    </w:p>
    <w:p w14:paraId="1BFC0565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dzieci, młodzieży i dorosłych poprzez:</w:t>
      </w:r>
    </w:p>
    <w:p w14:paraId="2E67C6F0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- stworzenie systemu szkolenia w różnych dyscyplinach sportu,</w:t>
      </w:r>
    </w:p>
    <w:p w14:paraId="5E47B775" w14:textId="77777777" w:rsidR="001F30AC" w:rsidRDefault="001F30AC" w:rsidP="001F30AC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 w:rsidRPr="00692655">
        <w:rPr>
          <w:color w:val="000000"/>
        </w:rPr>
        <w:t xml:space="preserve">       - promocji wśród dzieci i młodzieży aktywności ruchowej dla zachowania </w:t>
      </w:r>
      <w:r>
        <w:rPr>
          <w:color w:val="000000"/>
        </w:rPr>
        <w:t xml:space="preserve">  </w:t>
      </w:r>
    </w:p>
    <w:p w14:paraId="0055EE48" w14:textId="77777777" w:rsidR="001F30AC" w:rsidRPr="00692655" w:rsidRDefault="001F30AC" w:rsidP="001F30AC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92655">
        <w:rPr>
          <w:color w:val="000000"/>
        </w:rPr>
        <w:t>zdrowia fizycznego i psychicznego,</w:t>
      </w:r>
    </w:p>
    <w:p w14:paraId="7BA2ED69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2) propagowanie i utrwalanie masowej kultury fizycznej, rekreacji i turystyki </w:t>
      </w:r>
    </w:p>
    <w:p w14:paraId="347ACA43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Poprzez organizację imprez sportowych , rekreacyjnych i turystycznych , w tym       </w:t>
      </w:r>
    </w:p>
    <w:p w14:paraId="65AE2A9A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 imprez dla osób niepełnosprawnych,</w:t>
      </w:r>
    </w:p>
    <w:p w14:paraId="65A553F9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3) prowadzenie stałej działalności w zakresie sekcji sportowych na terenie Gminy,</w:t>
      </w:r>
    </w:p>
    <w:p w14:paraId="1293653B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4) organizacja czasu wolnego dzieci i młodzieży, w tym w czasie ferii zimowych</w:t>
      </w:r>
    </w:p>
    <w:p w14:paraId="3B9F3FE2" w14:textId="77777777" w:rsidR="001F30AC" w:rsidRPr="00692655" w:rsidRDefault="001F30AC" w:rsidP="001F30A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92655">
        <w:rPr>
          <w:color w:val="000000"/>
        </w:rPr>
        <w:t xml:space="preserve">                      i  wakacji letnich/ aktywne formy spędzania czasu/,</w:t>
      </w:r>
    </w:p>
    <w:p w14:paraId="67628476" w14:textId="77777777" w:rsidR="001F30AC" w:rsidRPr="00692655" w:rsidRDefault="001F30AC" w:rsidP="001F30AC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 xml:space="preserve">                  5) upowszechnianie turystyki i aktywnego trybu życia.</w:t>
      </w:r>
    </w:p>
    <w:p w14:paraId="49808805" w14:textId="77777777" w:rsidR="001F30AC" w:rsidRPr="00B2051D" w:rsidRDefault="001F30AC" w:rsidP="001F30AC">
      <w:pPr>
        <w:pStyle w:val="Tekstpodstawowy3"/>
        <w:jc w:val="both"/>
        <w:rPr>
          <w:sz w:val="24"/>
          <w:szCs w:val="24"/>
        </w:rPr>
      </w:pPr>
      <w:r w:rsidRPr="00692655">
        <w:rPr>
          <w:sz w:val="24"/>
          <w:szCs w:val="24"/>
        </w:rPr>
        <w:t>2. Zadania z zakresu profilaktyki i przeciwdziałania alkoholizmowi i narkomanii obejmujące podnoszenie świadomości mieszkańców gminy i prowadzenie szeroko rozumianej profilaktyki.</w:t>
      </w:r>
    </w:p>
    <w:p w14:paraId="62EF09E5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075B8D7B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                                                 </w:t>
      </w:r>
      <w:r w:rsidRPr="00692655">
        <w:rPr>
          <w:b/>
          <w:bCs/>
          <w:color w:val="000000"/>
        </w:rPr>
        <w:t>Rozdział 6</w:t>
      </w:r>
    </w:p>
    <w:p w14:paraId="5E4F61C0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Okres realizacji programu</w:t>
      </w:r>
    </w:p>
    <w:p w14:paraId="2665FA30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313BCB72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8</w:t>
      </w:r>
    </w:p>
    <w:p w14:paraId="5DF89D3E" w14:textId="39A9077C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 xml:space="preserve">Okres realizacji Programu współpracy Gminy Skarbimierz z organizacjami  pozarządowymi </w:t>
      </w:r>
      <w:r>
        <w:rPr>
          <w:bCs/>
          <w:color w:val="000000"/>
        </w:rPr>
        <w:t xml:space="preserve">                </w:t>
      </w:r>
      <w:r w:rsidRPr="00692655">
        <w:rPr>
          <w:bCs/>
          <w:color w:val="000000"/>
        </w:rPr>
        <w:t xml:space="preserve">i innymi podmiotami w rozumieniu przepisów ustawy o działalności pożytku publicznego </w:t>
      </w:r>
      <w:r>
        <w:rPr>
          <w:bCs/>
          <w:color w:val="000000"/>
        </w:rPr>
        <w:t xml:space="preserve">              </w:t>
      </w:r>
      <w:r w:rsidRPr="00692655">
        <w:rPr>
          <w:bCs/>
          <w:color w:val="000000"/>
        </w:rPr>
        <w:t>i o</w:t>
      </w:r>
      <w:r>
        <w:rPr>
          <w:bCs/>
          <w:color w:val="000000"/>
        </w:rPr>
        <w:t xml:space="preserve"> wolontariacie obejmuje rok 202</w:t>
      </w:r>
      <w:r w:rsidR="008E5C06">
        <w:rPr>
          <w:bCs/>
          <w:color w:val="000000"/>
        </w:rPr>
        <w:t>1</w:t>
      </w:r>
      <w:r w:rsidRPr="00692655">
        <w:rPr>
          <w:bCs/>
          <w:color w:val="000000"/>
        </w:rPr>
        <w:t xml:space="preserve">. </w:t>
      </w:r>
    </w:p>
    <w:p w14:paraId="25B542A5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35CA75BB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7</w:t>
      </w:r>
    </w:p>
    <w:p w14:paraId="33134CD8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realizacji programu</w:t>
      </w:r>
    </w:p>
    <w:p w14:paraId="0677C002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3B0DAF6B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9</w:t>
      </w:r>
    </w:p>
    <w:p w14:paraId="170F7989" w14:textId="6579918B" w:rsidR="001F30AC" w:rsidRPr="00DD69F7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bCs/>
          <w:color w:val="000000"/>
        </w:rPr>
        <w:t>Program współpracy Gminy Skarbimierz z organizacjami pozarządowymi i innymi podmiotami w rozumieniu przepisów ustawy o działalności pożytku publicznego</w:t>
      </w:r>
      <w:r>
        <w:rPr>
          <w:b/>
          <w:bCs/>
          <w:color w:val="000000"/>
        </w:rPr>
        <w:t xml:space="preserve">                              </w:t>
      </w:r>
      <w:r>
        <w:rPr>
          <w:bCs/>
          <w:color w:val="000000"/>
        </w:rPr>
        <w:t>i o wolontariacie na rok 202</w:t>
      </w:r>
      <w:r w:rsidR="008E5C06">
        <w:rPr>
          <w:bCs/>
          <w:color w:val="000000"/>
        </w:rPr>
        <w:t>1</w:t>
      </w:r>
      <w:r w:rsidRPr="00692655">
        <w:rPr>
          <w:bCs/>
          <w:color w:val="000000"/>
        </w:rPr>
        <w:t xml:space="preserve"> reali</w:t>
      </w:r>
      <w:r>
        <w:rPr>
          <w:bCs/>
          <w:color w:val="000000"/>
        </w:rPr>
        <w:t>zowany będzie poprzez zawieranie</w:t>
      </w:r>
      <w:r w:rsidRPr="00692655">
        <w:rPr>
          <w:bCs/>
          <w:color w:val="000000"/>
        </w:rPr>
        <w:t xml:space="preserve"> stosownych umów </w:t>
      </w:r>
    </w:p>
    <w:p w14:paraId="47B63231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  w/w organizacja</w:t>
      </w:r>
      <w:r>
        <w:rPr>
          <w:bCs/>
          <w:color w:val="000000"/>
        </w:rPr>
        <w:t>mi</w:t>
      </w:r>
      <w:r w:rsidRPr="00692655">
        <w:rPr>
          <w:bCs/>
          <w:color w:val="000000"/>
        </w:rPr>
        <w:t>, które wygrały otwarty konkurs ofert.</w:t>
      </w:r>
    </w:p>
    <w:p w14:paraId="33B06F32" w14:textId="77777777" w:rsidR="001F30AC" w:rsidRDefault="001F30AC" w:rsidP="001F30AC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12A6B280" w14:textId="77777777" w:rsidR="001F30AC" w:rsidRPr="00692655" w:rsidRDefault="001F30AC" w:rsidP="001F30AC">
      <w:pPr>
        <w:tabs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201A8A1B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8</w:t>
      </w:r>
    </w:p>
    <w:p w14:paraId="3530EABA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Wysokość środków przeznaczonych na realizację programu</w:t>
      </w:r>
    </w:p>
    <w:p w14:paraId="30A9AEE6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78A77269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10</w:t>
      </w:r>
    </w:p>
    <w:p w14:paraId="4ADD2393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Wysokość środków finansowych przeznaczonych na realizację zadań publicznych </w:t>
      </w:r>
    </w:p>
    <w:p w14:paraId="20AA9AF1" w14:textId="16CB68D1" w:rsidR="001F30AC" w:rsidRPr="00DD69F7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zaplanowanych w budżec</w:t>
      </w:r>
      <w:r>
        <w:rPr>
          <w:bCs/>
          <w:color w:val="000000"/>
        </w:rPr>
        <w:t>ie Gminy Skarbimierz na rok 202</w:t>
      </w:r>
      <w:r w:rsidR="008E5C06">
        <w:rPr>
          <w:bCs/>
          <w:color w:val="000000"/>
        </w:rPr>
        <w:t>1</w:t>
      </w:r>
      <w:r>
        <w:rPr>
          <w:bCs/>
          <w:color w:val="000000"/>
        </w:rPr>
        <w:t xml:space="preserve"> stanowi kwotę  </w:t>
      </w:r>
      <w:r w:rsidRPr="001E405B">
        <w:rPr>
          <w:bCs/>
        </w:rPr>
        <w:t>320.000,00zł.</w:t>
      </w:r>
    </w:p>
    <w:p w14:paraId="4C06CF8A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rPr>
          <w:b/>
          <w:bCs/>
          <w:color w:val="000000"/>
        </w:rPr>
      </w:pPr>
    </w:p>
    <w:p w14:paraId="3C54BF9E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rPr>
          <w:b/>
          <w:bCs/>
          <w:color w:val="000000"/>
        </w:rPr>
      </w:pPr>
    </w:p>
    <w:p w14:paraId="1A47EC1D" w14:textId="1480C96F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rPr>
          <w:b/>
          <w:bCs/>
          <w:color w:val="000000"/>
        </w:rPr>
      </w:pPr>
    </w:p>
    <w:p w14:paraId="2BBC60F2" w14:textId="77777777" w:rsidR="008E5C06" w:rsidRDefault="008E5C06" w:rsidP="001F30AC">
      <w:pPr>
        <w:tabs>
          <w:tab w:val="num" w:pos="993"/>
          <w:tab w:val="center" w:pos="8856"/>
          <w:tab w:val="right" w:pos="13392"/>
        </w:tabs>
        <w:suppressAutoHyphens/>
        <w:rPr>
          <w:b/>
          <w:bCs/>
          <w:color w:val="000000"/>
        </w:rPr>
      </w:pPr>
    </w:p>
    <w:p w14:paraId="5439D499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lastRenderedPageBreak/>
        <w:t>Rozdział 9</w:t>
      </w:r>
    </w:p>
    <w:p w14:paraId="499DD709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oceny realizacji programu</w:t>
      </w:r>
    </w:p>
    <w:p w14:paraId="474F4BDC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481E1DB9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Cs/>
          <w:color w:val="000000"/>
        </w:rPr>
      </w:pPr>
      <w:r w:rsidRPr="00692655">
        <w:rPr>
          <w:b/>
          <w:bCs/>
          <w:color w:val="000000"/>
        </w:rPr>
        <w:t>§ 11</w:t>
      </w:r>
    </w:p>
    <w:p w14:paraId="46672423" w14:textId="77777777" w:rsidR="001F30AC" w:rsidRPr="00DD69F7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lang w:eastAsia="ar-SA"/>
        </w:rPr>
        <w:t>1. Pracownik</w:t>
      </w:r>
      <w:r>
        <w:rPr>
          <w:lang w:eastAsia="ar-SA"/>
        </w:rPr>
        <w:t xml:space="preserve"> merytoryczny</w:t>
      </w:r>
      <w:r w:rsidRPr="00692655">
        <w:rPr>
          <w:lang w:eastAsia="ar-SA"/>
        </w:rPr>
        <w:t xml:space="preserve"> </w:t>
      </w:r>
      <w:r>
        <w:rPr>
          <w:lang w:eastAsia="ar-SA"/>
        </w:rPr>
        <w:t>odpowiedzialny za zaplanowane środki w budżecie</w:t>
      </w:r>
      <w:r w:rsidRPr="00692655">
        <w:rPr>
          <w:lang w:eastAsia="ar-SA"/>
        </w:rPr>
        <w:t xml:space="preserve"> sprawuje   kontrolę merytoryczną nad realizacją zadań publicznych przez organizacje pozarządowe poprzez:</w:t>
      </w:r>
    </w:p>
    <w:p w14:paraId="7DE23C10" w14:textId="77777777" w:rsidR="001F30AC" w:rsidRPr="00692655" w:rsidRDefault="001F30AC" w:rsidP="001F30AC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      1) egzekwowanie przestrzegania postanowień zawartych w ustawie, umowach oraz </w:t>
      </w:r>
    </w:p>
    <w:p w14:paraId="6B271A7C" w14:textId="77777777" w:rsidR="001F30AC" w:rsidRPr="00692655" w:rsidRDefault="001F30AC" w:rsidP="001F30AC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    niniejszym programie,</w:t>
      </w:r>
    </w:p>
    <w:p w14:paraId="562FFDCF" w14:textId="77777777" w:rsidR="001F30AC" w:rsidRPr="00692655" w:rsidRDefault="001F30AC" w:rsidP="001F30AC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ocenę efektywności, rzetelności i jakości wykonania zadania. </w:t>
      </w:r>
    </w:p>
    <w:p w14:paraId="0A28C44C" w14:textId="77777777" w:rsidR="001F30AC" w:rsidRDefault="001F30AC" w:rsidP="001F30AC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      </w:t>
      </w:r>
    </w:p>
    <w:p w14:paraId="58FF3FC5" w14:textId="77777777" w:rsidR="001F30AC" w:rsidRDefault="001F30AC" w:rsidP="001F30AC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 xml:space="preserve">2. </w:t>
      </w:r>
      <w:r>
        <w:rPr>
          <w:lang w:eastAsia="ar-SA"/>
        </w:rPr>
        <w:t>Wyznaczony p</w:t>
      </w:r>
      <w:r w:rsidRPr="00692655">
        <w:rPr>
          <w:lang w:eastAsia="ar-SA"/>
        </w:rPr>
        <w:t xml:space="preserve">racownik </w:t>
      </w:r>
      <w:r>
        <w:rPr>
          <w:lang w:eastAsia="ar-SA"/>
        </w:rPr>
        <w:t xml:space="preserve">Referatu Finansowego </w:t>
      </w:r>
      <w:r w:rsidRPr="00692655">
        <w:rPr>
          <w:lang w:eastAsia="ar-SA"/>
        </w:rPr>
        <w:t>sprawuj</w:t>
      </w:r>
      <w:r>
        <w:rPr>
          <w:lang w:eastAsia="ar-SA"/>
        </w:rPr>
        <w:t xml:space="preserve">e </w:t>
      </w:r>
      <w:r w:rsidRPr="00692655">
        <w:rPr>
          <w:lang w:eastAsia="ar-SA"/>
        </w:rPr>
        <w:t xml:space="preserve">kontrolę finansową nad realizacją </w:t>
      </w:r>
      <w:r>
        <w:rPr>
          <w:lang w:eastAsia="ar-SA"/>
        </w:rPr>
        <w:t xml:space="preserve">  </w:t>
      </w:r>
    </w:p>
    <w:p w14:paraId="533E5031" w14:textId="77777777" w:rsidR="001F30AC" w:rsidRPr="00692655" w:rsidRDefault="001F30AC" w:rsidP="001F30AC">
      <w:pPr>
        <w:suppressAutoHyphens/>
        <w:jc w:val="both"/>
        <w:rPr>
          <w:lang w:eastAsia="ar-SA"/>
        </w:rPr>
      </w:pPr>
      <w:r w:rsidRPr="00692655">
        <w:rPr>
          <w:lang w:eastAsia="ar-SA"/>
        </w:rPr>
        <w:t>zadań publicznych przez organizacje pozarządowe poprzez:</w:t>
      </w:r>
    </w:p>
    <w:p w14:paraId="189749A9" w14:textId="77777777" w:rsidR="001F30AC" w:rsidRPr="00692655" w:rsidRDefault="001F30AC" w:rsidP="001F30AC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>1) analizę i ocenę przedkładanych przez organizacje rozliczeń i sprawozdań</w:t>
      </w:r>
    </w:p>
    <w:p w14:paraId="7EF19469" w14:textId="77777777" w:rsidR="001F30AC" w:rsidRPr="00692655" w:rsidRDefault="001F30AC" w:rsidP="001F30AC">
      <w:pPr>
        <w:suppressAutoHyphens/>
        <w:ind w:left="750"/>
        <w:jc w:val="both"/>
        <w:rPr>
          <w:lang w:eastAsia="ar-SA"/>
        </w:rPr>
      </w:pPr>
      <w:r w:rsidRPr="00692655">
        <w:rPr>
          <w:lang w:eastAsia="ar-SA"/>
        </w:rPr>
        <w:t xml:space="preserve">2) egzekwowanie od organizacji wyjaśnień, zwrotu niewykorzystanych środków </w:t>
      </w:r>
    </w:p>
    <w:p w14:paraId="14D76CF2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  <w:r w:rsidRPr="00692655">
        <w:rPr>
          <w:lang w:eastAsia="ar-SA"/>
        </w:rPr>
        <w:t xml:space="preserve">         </w:t>
      </w:r>
      <w:r>
        <w:rPr>
          <w:lang w:eastAsia="ar-SA"/>
        </w:rPr>
        <w:t xml:space="preserve">        </w:t>
      </w:r>
      <w:r w:rsidRPr="00692655">
        <w:rPr>
          <w:lang w:eastAsia="ar-SA"/>
        </w:rPr>
        <w:t>lub wykorzystanych niezgodnie z umową.</w:t>
      </w:r>
    </w:p>
    <w:p w14:paraId="277B2980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3AF3E612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10</w:t>
      </w:r>
    </w:p>
    <w:p w14:paraId="39CE20D3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Sposób tworzenia programu i przebiegu konsultacji</w:t>
      </w:r>
    </w:p>
    <w:p w14:paraId="33CE01CA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12</w:t>
      </w:r>
    </w:p>
    <w:p w14:paraId="012772A3" w14:textId="4E421BDD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color w:val="000000"/>
        </w:rPr>
      </w:pPr>
      <w:r w:rsidRPr="00692655">
        <w:rPr>
          <w:bCs/>
          <w:color w:val="000000"/>
        </w:rPr>
        <w:t xml:space="preserve">Program  tworzony jest przez wskazane osoby Urzędu Gminy Skarbimierz. Projekt Programu podlegać będzie konsultacjom z organizacjami pozarządowymi w oparciu o przepisy Uchwały Nr III/12/2010 Rady Gminy Skarbimierz z dnia 23 grudnia 2010r.w sprawie </w:t>
      </w:r>
      <w:r w:rsidRPr="00692655">
        <w:rPr>
          <w:color w:val="000000"/>
        </w:rPr>
        <w:t>szczegółowego sposobu konsultowania z organizacjami pozarządowymi i podmiotami wymienionymi w art. 3 ust. 3 ustawy o działalności pożytku publicznego i o wolontariacie projektów prawa miejscowego w dziedzinach dotyczących działalności statutowej tych organizacji</w:t>
      </w:r>
      <w:r w:rsidR="008E5C06">
        <w:rPr>
          <w:color w:val="000000"/>
        </w:rPr>
        <w:t>.</w:t>
      </w:r>
    </w:p>
    <w:p w14:paraId="5933DA4E" w14:textId="77777777" w:rsidR="008E5C06" w:rsidRPr="0065260D" w:rsidRDefault="008E5C06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</w:p>
    <w:p w14:paraId="616578EE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11</w:t>
      </w:r>
    </w:p>
    <w:p w14:paraId="0CDD38A1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Tryb powoływania i zasady działania komisji konkursowych</w:t>
      </w:r>
    </w:p>
    <w:p w14:paraId="1DD2223A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/>
          <w:bCs/>
          <w:color w:val="000000"/>
        </w:rPr>
      </w:pPr>
    </w:p>
    <w:p w14:paraId="2177C538" w14:textId="77777777" w:rsidR="001F30AC" w:rsidRPr="003302B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§ 13</w:t>
      </w:r>
    </w:p>
    <w:p w14:paraId="0AD5A706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1.  Komisja Konkursowa jest powoływana zarządz</w:t>
      </w:r>
      <w:r>
        <w:rPr>
          <w:bCs/>
          <w:color w:val="000000"/>
        </w:rPr>
        <w:t>eniem Wójta Gminy Skarbimierz.</w:t>
      </w:r>
      <w:r w:rsidRPr="00692655">
        <w:rPr>
          <w:bCs/>
          <w:color w:val="000000"/>
        </w:rPr>
        <w:t xml:space="preserve">  </w:t>
      </w:r>
    </w:p>
    <w:p w14:paraId="41755511" w14:textId="0A447D26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W skład Komisji wchodzą przedstawiciele organizacji pozarządowych oraz wskazani </w:t>
      </w:r>
      <w:r>
        <w:rPr>
          <w:bCs/>
          <w:color w:val="000000"/>
        </w:rPr>
        <w:t xml:space="preserve"> </w:t>
      </w:r>
      <w:r w:rsidRPr="00692655">
        <w:rPr>
          <w:bCs/>
          <w:color w:val="000000"/>
        </w:rPr>
        <w:t xml:space="preserve">przez Wójta pracownicy samorządu. Z prac Komisji wyłączane są osoby, które związane są </w:t>
      </w:r>
      <w:r w:rsidR="008E5C06">
        <w:rPr>
          <w:bCs/>
          <w:color w:val="000000"/>
        </w:rPr>
        <w:t xml:space="preserve">                                  </w:t>
      </w:r>
      <w:r w:rsidRPr="00692655">
        <w:rPr>
          <w:bCs/>
          <w:color w:val="000000"/>
        </w:rPr>
        <w:t>z organizacją pozarządową biorącą udział w otwartym konkursie ofert.</w:t>
      </w:r>
    </w:p>
    <w:p w14:paraId="4D4D3661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2. Kadencja Komisji kończy się w dniu powołania przez Wójta Gminy Skarbimierz nowego </w:t>
      </w:r>
    </w:p>
    <w:p w14:paraId="262C12D6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składu Komisji.</w:t>
      </w:r>
    </w:p>
    <w:p w14:paraId="03DB6F4B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3. Komisja Konkursowa  jest ciałem doradczym Wójta w sprawach dotyczących </w:t>
      </w:r>
    </w:p>
    <w:p w14:paraId="144931AB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 xml:space="preserve">     współpracy gminy z organizacjami pozarządowymi.</w:t>
      </w:r>
    </w:p>
    <w:p w14:paraId="5703210C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</w:t>
      </w:r>
    </w:p>
    <w:p w14:paraId="2E179E7B" w14:textId="77777777" w:rsidR="001F30AC" w:rsidRPr="00692655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Rozdział 12</w:t>
      </w:r>
    </w:p>
    <w:p w14:paraId="5B279558" w14:textId="77777777" w:rsidR="001F30AC" w:rsidRPr="00B2051D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 w:rsidRPr="00692655">
        <w:rPr>
          <w:b/>
          <w:bCs/>
          <w:color w:val="000000"/>
        </w:rPr>
        <w:t>Postanowienia końcowe</w:t>
      </w:r>
    </w:p>
    <w:p w14:paraId="189947CF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14:paraId="4B6486D2" w14:textId="77777777" w:rsidR="001F30AC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Wykonanie uchwały powierza się Wójtowi Gminy Skarbimierz.</w:t>
      </w:r>
    </w:p>
    <w:p w14:paraId="6A951016" w14:textId="77777777" w:rsidR="001F30AC" w:rsidRPr="00B2051D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both"/>
        <w:rPr>
          <w:bCs/>
          <w:color w:val="000000"/>
          <w:sz w:val="16"/>
          <w:szCs w:val="16"/>
        </w:rPr>
      </w:pPr>
    </w:p>
    <w:p w14:paraId="7397081C" w14:textId="77777777" w:rsidR="001F30AC" w:rsidRPr="00692655" w:rsidRDefault="001F30AC" w:rsidP="001F30AC">
      <w:pPr>
        <w:tabs>
          <w:tab w:val="num" w:pos="993"/>
          <w:tab w:val="center" w:pos="4703"/>
          <w:tab w:val="left" w:pos="6048"/>
          <w:tab w:val="center" w:pos="8856"/>
          <w:tab w:val="right" w:pos="13392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14:paraId="041F1E80" w14:textId="77777777" w:rsidR="001F30AC" w:rsidRDefault="001F30AC" w:rsidP="001F30AC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Cs/>
          <w:color w:val="000000"/>
        </w:rPr>
      </w:pPr>
      <w:r w:rsidRPr="00692655">
        <w:rPr>
          <w:bCs/>
          <w:color w:val="000000"/>
        </w:rPr>
        <w:t>Uchwała wchodzi w życie z dniem podjęcia.</w:t>
      </w:r>
    </w:p>
    <w:p w14:paraId="477FA1FA" w14:textId="4DC84E38" w:rsidR="0032051C" w:rsidRPr="00AC3771" w:rsidRDefault="001F30AC" w:rsidP="00AC377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color w:val="000000"/>
        </w:rPr>
      </w:pPr>
      <w:r>
        <w:rPr>
          <w:bCs/>
          <w:color w:val="000000"/>
        </w:rPr>
        <w:tab/>
        <w:t xml:space="preserve">                                                                                  </w:t>
      </w:r>
      <w:r w:rsidR="00AC3771">
        <w:rPr>
          <w:bCs/>
          <w:color w:val="000000"/>
        </w:rPr>
        <w:t xml:space="preserve">              </w:t>
      </w:r>
      <w:r w:rsidR="00AC3771" w:rsidRPr="00AC3771">
        <w:rPr>
          <w:b/>
          <w:color w:val="000000"/>
        </w:rPr>
        <w:t>Wójt Gminy</w:t>
      </w:r>
    </w:p>
    <w:p w14:paraId="1AFD736C" w14:textId="6E130049" w:rsidR="00AC3771" w:rsidRPr="00AC3771" w:rsidRDefault="00AC3771" w:rsidP="00AC3771">
      <w:pPr>
        <w:tabs>
          <w:tab w:val="num" w:pos="993"/>
          <w:tab w:val="center" w:pos="8856"/>
          <w:tab w:val="right" w:pos="13392"/>
        </w:tabs>
        <w:suppressAutoHyphens/>
        <w:jc w:val="both"/>
        <w:rPr>
          <w:b/>
          <w:color w:val="000000"/>
        </w:rPr>
      </w:pPr>
      <w:r w:rsidRPr="00AC3771">
        <w:rPr>
          <w:b/>
          <w:color w:val="000000"/>
        </w:rPr>
        <w:tab/>
        <w:t xml:space="preserve">                                                                                           /-/ Andrzej </w:t>
      </w:r>
      <w:proofErr w:type="spellStart"/>
      <w:r w:rsidRPr="00AC3771">
        <w:rPr>
          <w:b/>
          <w:color w:val="000000"/>
        </w:rPr>
        <w:t>Pulit</w:t>
      </w:r>
      <w:proofErr w:type="spellEnd"/>
    </w:p>
    <w:p w14:paraId="707C5CC5" w14:textId="0C074283" w:rsidR="00814920" w:rsidRPr="00767F83" w:rsidRDefault="00767F83" w:rsidP="007A6C60">
      <w:pPr>
        <w:tabs>
          <w:tab w:val="num" w:pos="993"/>
          <w:tab w:val="center" w:pos="8856"/>
          <w:tab w:val="right" w:pos="13392"/>
        </w:tabs>
        <w:suppressAutoHyphens/>
        <w:jc w:val="center"/>
        <w:rPr>
          <w:bCs/>
          <w:color w:val="000000"/>
          <w:sz w:val="20"/>
          <w:szCs w:val="20"/>
        </w:rPr>
      </w:pPr>
      <w:r w:rsidRPr="00AC3771">
        <w:rPr>
          <w:b/>
          <w:color w:val="000000"/>
        </w:rPr>
        <w:tab/>
      </w:r>
      <w:r w:rsidR="001F30AC" w:rsidRPr="00AC3771">
        <w:rPr>
          <w:b/>
          <w:color w:val="000000"/>
        </w:rPr>
        <w:t xml:space="preserve">                                                        </w:t>
      </w:r>
      <w:r w:rsidRPr="00AC3771">
        <w:rPr>
          <w:b/>
          <w:color w:val="000000"/>
        </w:rPr>
        <w:t xml:space="preserve">                </w:t>
      </w:r>
      <w:r>
        <w:rPr>
          <w:bCs/>
          <w:color w:val="000000"/>
          <w:sz w:val="20"/>
          <w:szCs w:val="20"/>
        </w:rPr>
        <w:t xml:space="preserve">   </w:t>
      </w:r>
      <w:r w:rsidR="001F30AC">
        <w:rPr>
          <w:bCs/>
          <w:color w:val="000000"/>
          <w:sz w:val="20"/>
          <w:szCs w:val="20"/>
        </w:rPr>
        <w:tab/>
      </w:r>
      <w:r w:rsidR="001F30AC">
        <w:rPr>
          <w:bCs/>
          <w:color w:val="000000"/>
          <w:sz w:val="20"/>
          <w:szCs w:val="20"/>
        </w:rPr>
        <w:tab/>
      </w:r>
      <w:r w:rsidR="001F30AC">
        <w:rPr>
          <w:bCs/>
          <w:color w:val="000000"/>
          <w:sz w:val="20"/>
          <w:szCs w:val="20"/>
        </w:rPr>
        <w:tab/>
      </w:r>
      <w:r w:rsidR="001F30AC">
        <w:rPr>
          <w:bCs/>
          <w:color w:val="000000"/>
          <w:sz w:val="20"/>
          <w:szCs w:val="20"/>
        </w:rPr>
        <w:tab/>
        <w:t xml:space="preserve">                            </w:t>
      </w:r>
    </w:p>
    <w:sectPr w:rsidR="00814920" w:rsidRPr="0076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AC"/>
    <w:rsid w:val="001F30AC"/>
    <w:rsid w:val="00205124"/>
    <w:rsid w:val="0032051C"/>
    <w:rsid w:val="00767F83"/>
    <w:rsid w:val="007A6C60"/>
    <w:rsid w:val="00814920"/>
    <w:rsid w:val="008E5C06"/>
    <w:rsid w:val="00AC3771"/>
    <w:rsid w:val="00CF5955"/>
    <w:rsid w:val="00D10222"/>
    <w:rsid w:val="00D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A02"/>
  <w15:docId w15:val="{1284BFB3-EB87-48DD-931D-1E2E4451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0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30AC"/>
    <w:pPr>
      <w:keepNext/>
      <w:widowControl w:val="0"/>
      <w:autoSpaceDE w:val="0"/>
      <w:autoSpaceDN w:val="0"/>
      <w:adjustRightInd w:val="0"/>
      <w:ind w:left="2160" w:firstLine="720"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30AC"/>
    <w:rPr>
      <w:rFonts w:ascii="Times New Roman" w:eastAsiaTheme="minorEastAsia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F30AC"/>
    <w:pPr>
      <w:widowControl w:val="0"/>
      <w:autoSpaceDE w:val="0"/>
      <w:autoSpaceDN w:val="0"/>
      <w:adjustRightInd w:val="0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30AC"/>
    <w:rPr>
      <w:rFonts w:ascii="Times New Roman" w:eastAsiaTheme="minorEastAsia" w:hAnsi="Times New Roman" w:cs="Times New Roman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F30AC"/>
    <w:pPr>
      <w:widowControl w:val="0"/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30AC"/>
    <w:rPr>
      <w:rFonts w:ascii="Times New Roman" w:eastAsiaTheme="minorEastAsia" w:hAnsi="Times New Roman" w:cs="Times New Roman"/>
      <w:b/>
      <w:bCs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F30AC"/>
    <w:pPr>
      <w:widowControl w:val="0"/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30AC"/>
    <w:rPr>
      <w:rFonts w:ascii="Times New Roman" w:eastAsiaTheme="minorEastAsia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5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51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1398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UG Skarbimierz</cp:lastModifiedBy>
  <cp:revision>3</cp:revision>
  <cp:lastPrinted>2020-10-19T12:58:00Z</cp:lastPrinted>
  <dcterms:created xsi:type="dcterms:W3CDTF">2020-10-22T11:55:00Z</dcterms:created>
  <dcterms:modified xsi:type="dcterms:W3CDTF">2020-10-27T13:04:00Z</dcterms:modified>
</cp:coreProperties>
</file>