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B819D9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CD08CF" w:rsidRPr="00CD08CF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uchwalenia Gminnego Programu Przeciwdziałania Narkomanii na 2020 rok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Pr="00B819D9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</w:p>
    <w:p w:rsidR="00CD08CF" w:rsidRPr="00CD08CF" w:rsidRDefault="00CD08CF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CD08CF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CD08CF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CD08CF" w:rsidRP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D08CF">
        <w:rPr>
          <w:rFonts w:ascii="Times New Roman" w:hAnsi="Times New Roman"/>
          <w:sz w:val="24"/>
          <w:szCs w:val="24"/>
        </w:rPr>
        <w:t>ZA: 12, PRZECIW: 0, WSTRZYMUJĘ SIĘ: 0, BRAK GŁOSU: 1, NIEOBECNI: 2</w:t>
      </w:r>
      <w:r w:rsidRPr="00CD08CF">
        <w:rPr>
          <w:rFonts w:ascii="Times New Roman" w:hAnsi="Times New Roman"/>
          <w:sz w:val="24"/>
          <w:szCs w:val="24"/>
        </w:rPr>
        <w:br/>
      </w:r>
      <w:r w:rsidRPr="00CD08CF">
        <w:rPr>
          <w:rFonts w:ascii="Times New Roman" w:hAnsi="Times New Roman"/>
          <w:sz w:val="24"/>
          <w:szCs w:val="24"/>
        </w:rPr>
        <w:br/>
      </w:r>
      <w:r w:rsidRPr="00CD08CF">
        <w:rPr>
          <w:rFonts w:ascii="Times New Roman" w:hAnsi="Times New Roman"/>
          <w:sz w:val="24"/>
          <w:szCs w:val="24"/>
          <w:u w:val="single"/>
        </w:rPr>
        <w:t>Wyniki imienne:</w:t>
      </w:r>
      <w:r w:rsidRPr="00CD08C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D08CF" w:rsidRP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8CF">
        <w:rPr>
          <w:rFonts w:ascii="Times New Roman" w:hAnsi="Times New Roman"/>
          <w:sz w:val="24"/>
          <w:szCs w:val="24"/>
        </w:rPr>
        <w:t>ZA (12)</w:t>
      </w:r>
      <w:r w:rsidRPr="00CD08CF">
        <w:rPr>
          <w:rFonts w:ascii="Times New Roman" w:hAnsi="Times New Roman"/>
          <w:sz w:val="24"/>
          <w:szCs w:val="24"/>
        </w:rPr>
        <w:t xml:space="preserve"> </w:t>
      </w:r>
    </w:p>
    <w:p w:rsid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8CF">
        <w:rPr>
          <w:rFonts w:ascii="Times New Roman" w:hAnsi="Times New Roman"/>
          <w:sz w:val="24"/>
          <w:szCs w:val="24"/>
        </w:rPr>
        <w:t xml:space="preserve">Joanna Janocha, Zdzisław Kmieć, Marek Kołodziej, Ryszard Kwaśnica, Dariusz Nawrocki, Dawid Niezgoda, Dorota Rybacka, Janusz </w:t>
      </w:r>
      <w:proofErr w:type="spellStart"/>
      <w:r w:rsidRPr="00CD08CF">
        <w:rPr>
          <w:rFonts w:ascii="Times New Roman" w:hAnsi="Times New Roman"/>
          <w:sz w:val="24"/>
          <w:szCs w:val="24"/>
        </w:rPr>
        <w:t>Sobyra</w:t>
      </w:r>
      <w:proofErr w:type="spellEnd"/>
      <w:r w:rsidRPr="00CD08CF">
        <w:rPr>
          <w:rFonts w:ascii="Times New Roman" w:hAnsi="Times New Roman"/>
          <w:sz w:val="24"/>
          <w:szCs w:val="24"/>
        </w:rPr>
        <w:t>, Piotr Szkoda, Artur Uryga, Zdzisław Uryga, Piotr Wysocki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8CF" w:rsidRP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8CF">
        <w:rPr>
          <w:rFonts w:ascii="Times New Roman" w:hAnsi="Times New Roman"/>
          <w:sz w:val="24"/>
          <w:szCs w:val="24"/>
        </w:rPr>
        <w:t>BRAK GŁOSU (1)</w:t>
      </w:r>
      <w:r w:rsidRPr="00CD08CF">
        <w:rPr>
          <w:rFonts w:ascii="Times New Roman" w:hAnsi="Times New Roman"/>
          <w:sz w:val="24"/>
          <w:szCs w:val="24"/>
        </w:rPr>
        <w:t xml:space="preserve"> </w:t>
      </w:r>
    </w:p>
    <w:p w:rsidR="00CD08CF" w:rsidRP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8CF">
        <w:rPr>
          <w:rFonts w:ascii="Times New Roman" w:hAnsi="Times New Roman"/>
          <w:sz w:val="24"/>
          <w:szCs w:val="24"/>
        </w:rPr>
        <w:t>Małgorzata Kowalska</w:t>
      </w:r>
      <w:r w:rsidRPr="00CD08CF">
        <w:rPr>
          <w:rFonts w:ascii="Times New Roman" w:hAnsi="Times New Roman"/>
          <w:sz w:val="24"/>
          <w:szCs w:val="24"/>
        </w:rPr>
        <w:t xml:space="preserve"> </w:t>
      </w:r>
    </w:p>
    <w:p w:rsidR="00CD08CF" w:rsidRP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8CF">
        <w:rPr>
          <w:rFonts w:ascii="Times New Roman" w:hAnsi="Times New Roman"/>
          <w:sz w:val="24"/>
          <w:szCs w:val="24"/>
        </w:rPr>
        <w:t>NIEOBECNI (2)</w:t>
      </w:r>
      <w:r w:rsidRPr="00CD08CF">
        <w:rPr>
          <w:rFonts w:ascii="Times New Roman" w:hAnsi="Times New Roman"/>
          <w:sz w:val="24"/>
          <w:szCs w:val="24"/>
        </w:rPr>
        <w:t xml:space="preserve"> </w:t>
      </w:r>
    </w:p>
    <w:p w:rsidR="00CD08CF" w:rsidRPr="00CD08CF" w:rsidRDefault="00CD08CF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8CF">
        <w:rPr>
          <w:rFonts w:ascii="Times New Roman" w:hAnsi="Times New Roman"/>
          <w:sz w:val="24"/>
          <w:szCs w:val="24"/>
        </w:rPr>
        <w:t>Barbara Gutwińska, Stanisław Magiera</w:t>
      </w:r>
      <w:r w:rsidRPr="00CD08CF">
        <w:rPr>
          <w:rFonts w:ascii="Times New Roman" w:hAnsi="Times New Roman"/>
          <w:sz w:val="24"/>
          <w:szCs w:val="24"/>
        </w:rPr>
        <w:t xml:space="preserve"> </w:t>
      </w:r>
    </w:p>
    <w:p w:rsidR="00137858" w:rsidRDefault="00137858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większością głosów 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podjęła uchwałę Nr X</w:t>
      </w:r>
      <w:r w:rsidR="00CD08CF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I/95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sprawie </w:t>
      </w:r>
      <w:r w:rsidR="00CD08CF" w:rsidRPr="00CD08CF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uchwalenia Gminnego Programu Przeciwdziałania Narkomanii na 2020 rok</w:t>
      </w:r>
      <w:bookmarkStart w:id="0" w:name="_GoBack"/>
      <w:bookmarkEnd w:id="0"/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137858"/>
    <w:rsid w:val="00207B13"/>
    <w:rsid w:val="003E73A6"/>
    <w:rsid w:val="006F5823"/>
    <w:rsid w:val="007650D5"/>
    <w:rsid w:val="008D59C9"/>
    <w:rsid w:val="00B156DA"/>
    <w:rsid w:val="00B819D9"/>
    <w:rsid w:val="00BB0A11"/>
    <w:rsid w:val="00BC4846"/>
    <w:rsid w:val="00C26C95"/>
    <w:rsid w:val="00CD08CF"/>
    <w:rsid w:val="00D262A1"/>
    <w:rsid w:val="00D336AE"/>
    <w:rsid w:val="00E8108B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D0CD-16B3-4EF2-A88D-0192DACD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2020-01-13T10:06:00Z</dcterms:created>
  <dcterms:modified xsi:type="dcterms:W3CDTF">2020-01-13T10:06:00Z</dcterms:modified>
</cp:coreProperties>
</file>