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52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Pytania i odpowiedzi do przetargu:</w:t>
      </w:r>
      <w:r w:rsidR="00380352" w:rsidRPr="00380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0352" w:rsidRPr="003803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0352" w:rsidRPr="00EE07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"Dostawa i montaż instalacji fotowoltaicznych dla budynków użyteczności publicznej Gminy Skarbimierz wraz z opracowaniem dokumentacji projektowej i przygotowaniem dokumentacji zgłoszenia do Zakładu Energetycznego":</w:t>
      </w:r>
    </w:p>
    <w:p w:rsid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E0765" w:rsidRP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Pr="00EE07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Pytanie</w:t>
      </w:r>
    </w:p>
    <w:p w:rsidR="00380352" w:rsidRDefault="00380352" w:rsidP="00EE07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wytycznych dla wykonawców zapisano, że moduły i falowniki muszą być europejskiego producenta. Pragniemy zauważyć, iż wbrew pozorom producenci tych urządzeń najwyższej klasy pochodzą spoza Europy, zwłaszcza z Azji. Europejscy producenci dawno przestali się liczyć wśród najlepszych, a azjatyccy dzięki dużej skali zamówień mieli środki na badania i zwiększenie jakości urządzeń oraz automatyzację produkcji pozwalającą wyeliminować produkcyjne błędy człowieka. Obecnie większość producentów modułów na liście Tier1 </w:t>
      </w:r>
      <w:proofErr w:type="spellStart"/>
      <w:r w:rsidRPr="00380352">
        <w:rPr>
          <w:rFonts w:ascii="Times New Roman" w:eastAsia="Times New Roman" w:hAnsi="Times New Roman" w:cs="Times New Roman"/>
          <w:sz w:val="24"/>
          <w:szCs w:val="24"/>
          <w:lang w:eastAsia="pl-PL"/>
        </w:rPr>
        <w:t>Bloomberga</w:t>
      </w:r>
      <w:proofErr w:type="spellEnd"/>
      <w:r w:rsidRPr="00380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(grupującej najbardziej wiarygodnych producentów najwyższej klasy modułów PV) pochodzi z Azji. Proszę o zniesienie wymogu pochodzenia. Jeśli chcą Państwo zapewnić jakość, proszę o opisanie wymogów względem parametrów odnoszących się stricte do jakości. Obecny zapis w nieuzasadniony sposób ogranicza możliwość zastosowania większości urządzeń najwyższej klasy i zmusza do poszukiwań spośród droższych dostawców niższej jakości.</w:t>
      </w:r>
    </w:p>
    <w:p w:rsidR="00EE0765" w:rsidRP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E07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Odpowiedź</w:t>
      </w:r>
    </w:p>
    <w:p w:rsid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76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podtrzymuje zapis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0765" w:rsidRP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E07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Pytanie</w:t>
      </w:r>
    </w:p>
    <w:p w:rsidR="00380352" w:rsidRDefault="00380352" w:rsidP="00EE07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wytycznych dla wykonawców zapisano wymóg min. 40 mm grubości ramy modułów. Pragniemy zauważyć, że obecnie standardem jest zmniejszanie tej grubości - postęp technologiczny umożliwia to bez straty wytrzymałości. Moduły coraz częściej mają np. 35 mm. Pragnę zauważyć, że wytrzymałość konstrukcji modułu i tak kontroluje norma IEC61215, której spełnienia wymaga Zamawiający. W związku z tym proszę o dopuszczenie modułów o grubości ramy 35 </w:t>
      </w:r>
      <w:proofErr w:type="spellStart"/>
      <w:r w:rsidRPr="00380352">
        <w:rPr>
          <w:rFonts w:ascii="Times New Roman" w:eastAsia="Times New Roman" w:hAnsi="Times New Roman" w:cs="Times New Roman"/>
          <w:sz w:val="24"/>
          <w:szCs w:val="24"/>
          <w:lang w:eastAsia="pl-PL"/>
        </w:rPr>
        <w:t>mm</w:t>
      </w:r>
      <w:proofErr w:type="spellEnd"/>
      <w:r w:rsidRPr="00380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E07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Odpowiedź</w:t>
      </w:r>
    </w:p>
    <w:p w:rsid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76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podtrzymuje zapis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0765" w:rsidRP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E07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Pytanie:</w:t>
      </w:r>
    </w:p>
    <w:p w:rsidR="00380352" w:rsidRDefault="00380352" w:rsidP="00EE07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35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15 lat gwarancji produktowej na moduły. Pragnę zauważyć, że standardem jest 10 lub 12 lat. Rzadko który producent oferuje więcej. Ponadto moduły mają 25 lat liniowej gwarancji mocy, a żeby produkować określoną ilość energii, konieczne jest prawidłowe działanie modułu jako całości. Do tego moduły są bardzo proste w budowie i praktycznie się nie psuję. Jeśli krótko po zainstalowaniu nie zostanie wykryty problem, mało możliwe, by pojawił się on dalej, a zwłaszcza między np. 12. a 15. rokiem. W związku z tym wnoszę o zmniejszenie tego wymogu do 12 lat.</w:t>
      </w:r>
    </w:p>
    <w:p w:rsid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E07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Odpowiedź</w:t>
      </w:r>
    </w:p>
    <w:p w:rsid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76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podtrzymuje zapis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0765" w:rsidRP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E07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Pytanie:</w:t>
      </w:r>
    </w:p>
    <w:p w:rsidR="00EE0765" w:rsidRPr="00EE0765" w:rsidRDefault="00EE0765" w:rsidP="00EE07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E07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</w:t>
      </w:r>
    </w:p>
    <w:p w:rsidR="00380352" w:rsidRPr="00380352" w:rsidRDefault="00380352" w:rsidP="00EE076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35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modułów polikrystalicznych 285 W. Wnosimy o dopuszczenie modułów monokrystaliczny i o wyższej mocy. Monokrystaliczna technologia uchodzi za lepszą, a do tego zwiększenie mocy modułów pozwoli na zainstalowanie urządzeń nowszych o wyższej jakości, zaś instalacje będą zajmować mniej miejsca i składać się z mniejszej liczby elementów, co zmniejszy ryzyko awarii.</w:t>
      </w:r>
    </w:p>
    <w:p w:rsidR="00380352" w:rsidRPr="00380352" w:rsidRDefault="00380352" w:rsidP="00380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352">
        <w:rPr>
          <w:rFonts w:ascii="Times New Roman" w:eastAsia="Times New Roman" w:hAnsi="Times New Roman" w:cs="Times New Roman"/>
          <w:sz w:val="24"/>
          <w:szCs w:val="24"/>
          <w:lang w:eastAsia="pl-PL"/>
        </w:rPr>
        <w:t>Z wyrazami szacunku,</w:t>
      </w:r>
    </w:p>
    <w:p w:rsidR="00380352" w:rsidRPr="00A7104F" w:rsidRDefault="00A7104F" w:rsidP="003803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710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Odpowiedź:</w:t>
      </w:r>
    </w:p>
    <w:p w:rsidR="00287E1D" w:rsidRDefault="00A7104F">
      <w:bookmarkStart w:id="0" w:name="_GoBack"/>
      <w:bookmarkEnd w:id="0"/>
      <w:r>
        <w:t>Zamawiający dopuszcza modułu  o mocy wyższej w technologii monokrystalicznej</w:t>
      </w:r>
    </w:p>
    <w:sectPr w:rsidR="00287E1D" w:rsidSect="00EE07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663B"/>
    <w:multiLevelType w:val="multilevel"/>
    <w:tmpl w:val="48E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80352"/>
    <w:rsid w:val="00022E46"/>
    <w:rsid w:val="001F3306"/>
    <w:rsid w:val="00287E1D"/>
    <w:rsid w:val="002E7970"/>
    <w:rsid w:val="00380352"/>
    <w:rsid w:val="006A36B6"/>
    <w:rsid w:val="00A7104F"/>
    <w:rsid w:val="00EE0765"/>
    <w:rsid w:val="00F9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3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7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7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07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0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59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16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Mateo</dc:creator>
  <cp:lastModifiedBy>Inwestycje</cp:lastModifiedBy>
  <cp:revision>3</cp:revision>
  <cp:lastPrinted>2019-06-26T07:14:00Z</cp:lastPrinted>
  <dcterms:created xsi:type="dcterms:W3CDTF">2019-06-26T07:30:00Z</dcterms:created>
  <dcterms:modified xsi:type="dcterms:W3CDTF">2019-06-26T07:43:00Z</dcterms:modified>
</cp:coreProperties>
</file>