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7707"/>
      </w:tblGrid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77"/>
        </w:trPr>
        <w:tc>
          <w:tcPr>
            <w:tcW w:w="954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331CE4">
            <w:pPr>
              <w:pStyle w:val="Textbody"/>
              <w:tabs>
                <w:tab w:val="left" w:pos="566"/>
              </w:tabs>
              <w:snapToGrid w:val="0"/>
              <w:rPr>
                <w:sz w:val="2"/>
                <w:szCs w:val="2"/>
              </w:rPr>
            </w:pPr>
            <w:bookmarkStart w:id="0" w:name="_GoBack"/>
            <w:bookmarkEnd w:id="0"/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954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</w:pPr>
            <w:r>
              <w:rPr>
                <w:b/>
              </w:rPr>
              <w:t>KARTA TYTUŁOWA</w:t>
            </w:r>
            <w:r>
              <w:rPr>
                <w:b/>
              </w:rPr>
              <w:tab/>
              <w:t xml:space="preserve">                                                                                       egz. [1],  [2],  [3],  [4]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JEDNOSTKA PROJEKTOWA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P.M. PROJEKT – Biuro Projektowe</w:t>
            </w:r>
            <w:r>
              <w:rPr>
                <w:b/>
                <w:bCs/>
                <w:sz w:val="28"/>
                <w:szCs w:val="28"/>
              </w:rPr>
              <w:t xml:space="preserve"> Paweł Miszczańczuk</w:t>
            </w:r>
          </w:p>
          <w:p w:rsidR="00331CE4" w:rsidRDefault="007D5340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</w:pPr>
            <w:r>
              <w:rPr>
                <w:b/>
                <w:sz w:val="28"/>
                <w:szCs w:val="28"/>
              </w:rPr>
              <w:t>49 – 305 Brzeg, ul. Janczarskiego 10/11, tel: 693 296 102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435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FAZA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566"/>
              </w:tabs>
              <w:snapToGrid w:val="0"/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PROJEKT BUDOWLANY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080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566"/>
              </w:tabs>
              <w:snapToGrid w:val="0"/>
              <w:jc w:val="center"/>
            </w:pPr>
            <w:r>
              <w:rPr>
                <w:b/>
                <w:bCs/>
                <w:sz w:val="20"/>
                <w:szCs w:val="20"/>
              </w:rPr>
              <w:t>TEMAT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widowControl/>
              <w:tabs>
                <w:tab w:val="left" w:pos="205"/>
              </w:tabs>
              <w:suppressAutoHyphens w:val="0"/>
              <w:autoSpaceDE w:val="0"/>
              <w:spacing w:line="276" w:lineRule="auto"/>
              <w:jc w:val="center"/>
              <w:textAlignment w:val="auto"/>
            </w:pPr>
            <w:r>
              <w:rPr>
                <w:rFonts w:ascii="Arial Narrow" w:hAnsi="Arial Narrow"/>
                <w:b/>
                <w:bCs/>
              </w:rPr>
              <w:t>„</w:t>
            </w:r>
            <w:r>
              <w:rPr>
                <w:rFonts w:ascii="Arial Narrow" w:hAnsi="Arial Narrow" w:cs="Arial"/>
                <w:b/>
                <w:kern w:val="0"/>
              </w:rPr>
              <w:t xml:space="preserve">PROJEKT BUDOWLANY BUDYNKU PRZEDSZKOLA WRAZ Z WEWNĘTRZNYMI INSTALACJAMI: WOD.-KAN., C.O., WENTYLACJI, ELEKTRYCZNĄ W </w:t>
            </w:r>
          </w:p>
          <w:p w:rsidR="00331CE4" w:rsidRDefault="007D5340">
            <w:pPr>
              <w:widowControl/>
              <w:tabs>
                <w:tab w:val="left" w:pos="205"/>
              </w:tabs>
              <w:suppressAutoHyphens w:val="0"/>
              <w:autoSpaceDE w:val="0"/>
              <w:spacing w:line="276" w:lineRule="auto"/>
              <w:jc w:val="center"/>
              <w:textAlignment w:val="auto"/>
              <w:rPr>
                <w:rFonts w:ascii="Arial Narrow" w:hAnsi="Arial Narrow" w:cs="Arial"/>
                <w:b/>
                <w:kern w:val="0"/>
              </w:rPr>
            </w:pPr>
            <w:r>
              <w:rPr>
                <w:rFonts w:ascii="Arial Narrow" w:hAnsi="Arial Narrow" w:cs="Arial"/>
                <w:b/>
                <w:kern w:val="0"/>
              </w:rPr>
              <w:t>SKARBIMIERZU-OSIEDLE NA DZ. NR</w:t>
            </w:r>
            <w:r>
              <w:rPr>
                <w:rFonts w:ascii="Arial Narrow" w:hAnsi="Arial Narrow" w:cs="Arial"/>
                <w:b/>
                <w:kern w:val="0"/>
              </w:rPr>
              <w:t xml:space="preserve"> EWID. 49 ORAZ NIEZBĘDNĄ </w:t>
            </w:r>
          </w:p>
          <w:p w:rsidR="00331CE4" w:rsidRDefault="007D5340">
            <w:pPr>
              <w:widowControl/>
              <w:tabs>
                <w:tab w:val="left" w:pos="205"/>
              </w:tabs>
              <w:suppressAutoHyphens w:val="0"/>
              <w:autoSpaceDE w:val="0"/>
              <w:spacing w:line="276" w:lineRule="auto"/>
              <w:jc w:val="center"/>
              <w:textAlignment w:val="auto"/>
            </w:pPr>
            <w:r>
              <w:rPr>
                <w:rFonts w:ascii="Arial Narrow" w:hAnsi="Arial Narrow" w:cs="Arial"/>
                <w:b/>
                <w:kern w:val="0"/>
              </w:rPr>
              <w:t>INFRASTRUKTURĄ TECHNICZNĄ</w:t>
            </w:r>
            <w:r>
              <w:rPr>
                <w:rFonts w:ascii="Arial Narrow" w:eastAsia="Arial" w:hAnsi="Arial Narrow" w:cs="Arial"/>
                <w:b/>
                <w:bCs/>
              </w:rPr>
              <w:t>”</w:t>
            </w:r>
          </w:p>
        </w:tc>
      </w:tr>
    </w:tbl>
    <w:p w:rsidR="00331CE4" w:rsidRDefault="00331CE4">
      <w:pPr>
        <w:pStyle w:val="Standard"/>
      </w:pPr>
    </w:p>
    <w:tbl>
      <w:tblPr>
        <w:tblW w:w="95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8"/>
        <w:gridCol w:w="7707"/>
      </w:tblGrid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710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ableContents"/>
              <w:keepNext/>
              <w:tabs>
                <w:tab w:val="left" w:pos="1318"/>
              </w:tabs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NAZWA I ADRES</w:t>
            </w:r>
          </w:p>
          <w:p w:rsidR="00331CE4" w:rsidRDefault="007D5340">
            <w:pPr>
              <w:pStyle w:val="Standard"/>
              <w:tabs>
                <w:tab w:val="left" w:pos="1318"/>
              </w:tabs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OBIEKTU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206"/>
              </w:tabs>
              <w:snapToGrid w:val="0"/>
              <w:spacing w:line="240" w:lineRule="auto"/>
              <w:jc w:val="center"/>
            </w:pPr>
            <w:r>
              <w:rPr>
                <w:rFonts w:eastAsia="Arial" w:cs="Arial"/>
                <w:b/>
              </w:rPr>
              <w:t xml:space="preserve">BUDYNEK PRZEDSZKOLA ZLOKALIZOWANY W </w:t>
            </w:r>
            <w:r>
              <w:rPr>
                <w:rFonts w:cs="Arial"/>
                <w:b/>
                <w:kern w:val="0"/>
              </w:rPr>
              <w:t>SKARBIMIERZU-OSIEDLE PRZY UL. AKACJOWEJ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ableContents"/>
              <w:keepNext/>
              <w:tabs>
                <w:tab w:val="left" w:pos="1318"/>
              </w:tabs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DZIAŁKA NR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206"/>
              </w:tabs>
              <w:snapToGrid w:val="0"/>
              <w:spacing w:line="240" w:lineRule="auto"/>
              <w:jc w:val="center"/>
            </w:pPr>
            <w:r>
              <w:rPr>
                <w:rFonts w:cs="Arial"/>
                <w:b/>
                <w:kern w:val="0"/>
              </w:rPr>
              <w:t>49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452"/>
        </w:trPr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TableContents"/>
              <w:keepNext/>
              <w:tabs>
                <w:tab w:val="left" w:pos="1318"/>
              </w:tabs>
              <w:snapToGrid w:val="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KATEGORIA OBIEKTU</w:t>
            </w:r>
          </w:p>
        </w:tc>
        <w:tc>
          <w:tcPr>
            <w:tcW w:w="7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Arial Narrow" w:hAnsi="Arial Narrow" w:cs="Times-Roman"/>
                <w:b/>
                <w:kern w:val="0"/>
              </w:rPr>
              <w:t>KATEGORIA IX – BUDYNKI KULTURY, NAUKI I O</w:t>
            </w:r>
            <w:r>
              <w:rPr>
                <w:rFonts w:ascii="Arial Narrow" w:eastAsia="TimesNewRoman" w:hAnsi="Arial Narrow" w:cs="TimesNewRoman"/>
                <w:b/>
                <w:kern w:val="0"/>
              </w:rPr>
              <w:t>Ś</w:t>
            </w:r>
            <w:r>
              <w:rPr>
                <w:rFonts w:ascii="Arial Narrow" w:hAnsi="Arial Narrow" w:cs="Times-Roman"/>
                <w:b/>
                <w:kern w:val="0"/>
              </w:rPr>
              <w:t>WIATY, JAK: PRZEDSZKOLA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493"/>
        </w:trPr>
        <w:tc>
          <w:tcPr>
            <w:tcW w:w="18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pStyle w:val="Standard"/>
              <w:keepNext/>
              <w:tabs>
                <w:tab w:val="left" w:pos="1318"/>
              </w:tabs>
              <w:snapToGrid w:val="0"/>
              <w:jc w:val="center"/>
            </w:pPr>
            <w:r>
              <w:rPr>
                <w:rFonts w:ascii="Arial Narrow" w:hAnsi="Arial Narrow"/>
                <w:b/>
                <w:sz w:val="20"/>
                <w:szCs w:val="20"/>
              </w:rPr>
              <w:t>INWESTOR</w:t>
            </w:r>
          </w:p>
        </w:tc>
        <w:tc>
          <w:tcPr>
            <w:tcW w:w="77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CE4" w:rsidRDefault="007D5340">
            <w:pPr>
              <w:widowControl/>
              <w:suppressAutoHyphens w:val="0"/>
              <w:autoSpaceDE w:val="0"/>
              <w:ind w:left="2127" w:hanging="2127"/>
              <w:jc w:val="center"/>
            </w:pPr>
            <w:r>
              <w:rPr>
                <w:rFonts w:ascii="Arial Narrow" w:eastAsia="Times New Roman" w:hAnsi="Arial Narrow" w:cs="Arial"/>
                <w:b/>
                <w:kern w:val="0"/>
              </w:rPr>
              <w:t>GMINA SKARBIMIERZ, UL. PARKOWA 12, 49 – 318 SKARBIMIERZ-OSIEDLE</w:t>
            </w:r>
          </w:p>
        </w:tc>
      </w:tr>
    </w:tbl>
    <w:p w:rsidR="00331CE4" w:rsidRDefault="00331CE4">
      <w:pPr>
        <w:pStyle w:val="Standard"/>
      </w:pPr>
    </w:p>
    <w:tbl>
      <w:tblPr>
        <w:tblW w:w="960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1418"/>
        <w:gridCol w:w="1465"/>
        <w:gridCol w:w="1937"/>
        <w:gridCol w:w="2945"/>
      </w:tblGrid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270"/>
          <w:tblHeader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IMIĘ I NAZWISKO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uppressAutoHyphens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SPECJALNOŚĆ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NR UPRAWNIEŃ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PODPIS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556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PROJEKTANT</w:t>
            </w:r>
          </w:p>
          <w:p w:rsidR="00331CE4" w:rsidRDefault="007D5340">
            <w:pPr>
              <w:pStyle w:val="Textbody"/>
              <w:tabs>
                <w:tab w:val="left" w:pos="1327"/>
              </w:tabs>
              <w:snapToGrid w:val="0"/>
              <w:spacing w:line="240" w:lineRule="auto"/>
              <w:ind w:left="-25"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architektonicznej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mgr inż. arch.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Paweł Miszczańczuk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architektoniczna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spacing w:line="360" w:lineRule="auto"/>
              <w:jc w:val="center"/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spacing w:line="36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nr 01/OPOKK/2011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736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PROJEKTANT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części konstrukcyjnej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13"/>
              </w:tabs>
              <w:snapToGrid w:val="0"/>
              <w:ind w:left="7" w:right="-5"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mgr inż. Robert Łukiewicz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konstrukcyjna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ind w:right="-1"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nr OPL/0534/PWOK/09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720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PROJEKTANT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części sanitarnej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mgr inż. Anna Komaniecka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</w:rPr>
              <w:t>instalacyjna - sanitarna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nr DOŚ/0138/PBS/17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603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PROJEKTANT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elektrycznej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mgr inż. Krzysztof Nolepa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instalacyjna - elektryczna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eastAsia="Verdana" w:hAnsi="Arial Narrow" w:cs="Arial Narrow"/>
                <w:sz w:val="20"/>
                <w:szCs w:val="20"/>
              </w:rPr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OPL/1256/PWBE/16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311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SPRAWDZAJĄCY</w:t>
            </w:r>
          </w:p>
          <w:p w:rsidR="00331CE4" w:rsidRDefault="007D5340">
            <w:pPr>
              <w:pStyle w:val="Textbody"/>
              <w:tabs>
                <w:tab w:val="left" w:pos="1327"/>
              </w:tabs>
              <w:snapToGrid w:val="0"/>
              <w:spacing w:line="240" w:lineRule="auto"/>
              <w:ind w:left="-25" w:right="5"/>
              <w:jc w:val="center"/>
            </w:pPr>
            <w:r>
              <w:rPr>
                <w:b/>
                <w:sz w:val="20"/>
                <w:szCs w:val="20"/>
              </w:rPr>
              <w:t>części architektonicznej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mgr inż. arch.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Agnieszka Kwaśniak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architektoniczna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UAN.V-7342/6/3/80/92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828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SPRAWDZAJĄCY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konstrukcyjnej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13"/>
              </w:tabs>
              <w:snapToGrid w:val="0"/>
              <w:spacing w:line="276" w:lineRule="auto"/>
              <w:ind w:left="7" w:right="-5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mgr inż. Aleksandra Stankiewicz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konstrukcyjna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spacing w:line="276" w:lineRule="auto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spacing w:line="276" w:lineRule="auto"/>
              <w:ind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nr OPL/0222/POOK/06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884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SPRAWDZAJĄCY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sanitarnej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mgr</w:t>
            </w:r>
            <w:r>
              <w:rPr>
                <w:rFonts w:ascii="Arial Narrow" w:hAnsi="Arial Narrow"/>
                <w:sz w:val="20"/>
                <w:szCs w:val="20"/>
              </w:rPr>
              <w:t xml:space="preserve"> inż. Ryszard Kulpa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instalacyjno – inżynieryjna w zakresie instalacji sanitarnych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eastAsia="Verdana" w:hAnsi="Arial Narrow" w:cs="Arial Narrow"/>
                <w:sz w:val="20"/>
                <w:szCs w:val="20"/>
              </w:rPr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153/86/Op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870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SPRAWDZAJĄCY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elektrycznej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mgr inż. Janusz Winiarski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instalacyjno – inżynieryjna w zakresie sieci i instalacji elektrycznych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334/94/OP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246"/>
        </w:trPr>
        <w:tc>
          <w:tcPr>
            <w:tcW w:w="96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Brzeg, listopad 2018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412"/>
        </w:trPr>
        <w:tc>
          <w:tcPr>
            <w:tcW w:w="96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powierzchnia zabudowy - 784 m²</w:t>
            </w:r>
          </w:p>
          <w:p w:rsidR="00331CE4" w:rsidRDefault="007D5340">
            <w:pPr>
              <w:pStyle w:val="Textbody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powierzchnia użytkowa - 700,25 m²</w:t>
            </w:r>
          </w:p>
          <w:p w:rsidR="00331CE4" w:rsidRDefault="007D5340">
            <w:pPr>
              <w:pStyle w:val="Textbody"/>
              <w:spacing w:line="240" w:lineRule="auto"/>
              <w:jc w:val="center"/>
            </w:pPr>
            <w:r>
              <w:rPr>
                <w:color w:val="000000"/>
                <w:sz w:val="20"/>
                <w:szCs w:val="20"/>
              </w:rPr>
              <w:t>kubatura netto - 3727</w:t>
            </w:r>
            <w:r>
              <w:rPr>
                <w:rFonts w:cs="Arial"/>
                <w:color w:val="000000"/>
                <w:sz w:val="20"/>
                <w:szCs w:val="20"/>
              </w:rPr>
              <w:t>,32</w:t>
            </w:r>
            <w:r>
              <w:rPr>
                <w:color w:val="000000"/>
                <w:sz w:val="20"/>
                <w:szCs w:val="20"/>
              </w:rPr>
              <w:t xml:space="preserve"> m³</w:t>
            </w:r>
          </w:p>
          <w:p w:rsidR="00331CE4" w:rsidRDefault="007D5340">
            <w:pPr>
              <w:pStyle w:val="Textbody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wysokość budynku - 6,27 m</w:t>
            </w:r>
          </w:p>
          <w:p w:rsidR="00331CE4" w:rsidRDefault="007D5340">
            <w:pPr>
              <w:pStyle w:val="Textbody"/>
              <w:spacing w:line="240" w:lineRule="auto"/>
              <w:jc w:val="center"/>
            </w:pPr>
            <w:r>
              <w:rPr>
                <w:sz w:val="20"/>
                <w:szCs w:val="20"/>
              </w:rPr>
              <w:t>wymiary zewnętrzne budynku - 24,85 m x 31,55 m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0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SPIS ZAWARTOŚCI OPRACOWANIA</w:t>
            </w:r>
          </w:p>
          <w:p w:rsidR="00331CE4" w:rsidRDefault="00331CE4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</w:pP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OŚWIADCZENIA PROJEKTANTÓW I SPRAWDZAJĄCYCH ORAZ UPRAWNIENIA I PRZYNALEŻNOŚCI DO IZB 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WYKAZ WYMAGANYCH UZGODNIEŃ I ZAŁĄCZNIKÓW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OPIS TECHNICZNY, INFORMACJA BIOZ ORAZ DOKUMENTACJA RYSUNKOWA: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ZAGOSPODAROWANIE TERENU, 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CZĘŚĆ ARCHITEKTONICZNA, 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CZĘŚĆ KONSTRUKCYJNA, 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CZĘŚĆ INSTALACYJNA SANITARNA, 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jc w:val="center"/>
            </w:pPr>
            <w:r>
              <w:rPr>
                <w:sz w:val="20"/>
                <w:szCs w:val="20"/>
              </w:rPr>
              <w:t>CZĘŚĆ INSTALACYJNA ELEKTRYCZNA.</w:t>
            </w:r>
          </w:p>
        </w:tc>
      </w:tr>
    </w:tbl>
    <w:p w:rsidR="00331CE4" w:rsidRDefault="00331CE4">
      <w:pPr>
        <w:pStyle w:val="Textbody"/>
        <w:spacing w:line="240" w:lineRule="auto"/>
        <w:jc w:val="center"/>
        <w:rPr>
          <w:b/>
          <w:bCs/>
        </w:rPr>
      </w:pPr>
    </w:p>
    <w:p w:rsidR="00331CE4" w:rsidRDefault="00331CE4">
      <w:pPr>
        <w:pStyle w:val="Textbody"/>
        <w:spacing w:line="240" w:lineRule="auto"/>
        <w:jc w:val="center"/>
        <w:rPr>
          <w:rFonts w:cs="Arial"/>
        </w:rPr>
      </w:pPr>
    </w:p>
    <w:p w:rsidR="00331CE4" w:rsidRDefault="00331CE4">
      <w:pPr>
        <w:pStyle w:val="Textbody"/>
        <w:spacing w:line="240" w:lineRule="auto"/>
        <w:jc w:val="center"/>
        <w:rPr>
          <w:rFonts w:cs="Arial"/>
        </w:rPr>
      </w:pPr>
    </w:p>
    <w:p w:rsidR="00331CE4" w:rsidRDefault="00331CE4">
      <w:pPr>
        <w:pStyle w:val="Textbody"/>
        <w:spacing w:line="240" w:lineRule="auto"/>
        <w:jc w:val="center"/>
        <w:rPr>
          <w:b/>
          <w:bCs/>
        </w:rPr>
      </w:pPr>
    </w:p>
    <w:p w:rsidR="00331CE4" w:rsidRDefault="00331CE4">
      <w:pPr>
        <w:pStyle w:val="Textbody"/>
        <w:spacing w:line="240" w:lineRule="auto"/>
        <w:jc w:val="center"/>
        <w:rPr>
          <w:b/>
          <w:bCs/>
        </w:rPr>
      </w:pPr>
    </w:p>
    <w:p w:rsidR="00331CE4" w:rsidRDefault="00331CE4">
      <w:pPr>
        <w:pStyle w:val="Textbody"/>
        <w:spacing w:line="240" w:lineRule="auto"/>
        <w:jc w:val="center"/>
        <w:rPr>
          <w:b/>
          <w:bCs/>
        </w:rPr>
      </w:pPr>
    </w:p>
    <w:p w:rsidR="00331CE4" w:rsidRDefault="00331CE4">
      <w:pPr>
        <w:pStyle w:val="Textbody"/>
        <w:spacing w:line="240" w:lineRule="auto"/>
        <w:jc w:val="center"/>
        <w:rPr>
          <w:b/>
          <w:bCs/>
        </w:rPr>
      </w:pPr>
    </w:p>
    <w:p w:rsidR="00331CE4" w:rsidRDefault="00331CE4">
      <w:pPr>
        <w:pStyle w:val="Textbody"/>
        <w:spacing w:line="240" w:lineRule="auto"/>
        <w:rPr>
          <w:b/>
          <w:bCs/>
        </w:rPr>
      </w:pPr>
    </w:p>
    <w:p w:rsidR="00331CE4" w:rsidRDefault="00331CE4">
      <w:pPr>
        <w:pStyle w:val="Textbody"/>
        <w:spacing w:line="240" w:lineRule="auto"/>
        <w:rPr>
          <w:b/>
          <w:bCs/>
        </w:rPr>
      </w:pPr>
    </w:p>
    <w:p w:rsidR="00331CE4" w:rsidRDefault="00331CE4">
      <w:pPr>
        <w:pStyle w:val="Textbody"/>
        <w:spacing w:line="240" w:lineRule="auto"/>
        <w:rPr>
          <w:b/>
          <w:bCs/>
        </w:rPr>
      </w:pPr>
    </w:p>
    <w:p w:rsidR="00331CE4" w:rsidRDefault="00331CE4">
      <w:pPr>
        <w:pStyle w:val="Textbody"/>
        <w:spacing w:line="240" w:lineRule="auto"/>
        <w:rPr>
          <w:b/>
          <w:bCs/>
        </w:rPr>
      </w:pPr>
    </w:p>
    <w:p w:rsidR="00331CE4" w:rsidRDefault="007D5340">
      <w:pPr>
        <w:pStyle w:val="Textbody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OŚWIADCZENIE PROJEKTANTÓW </w:t>
      </w:r>
    </w:p>
    <w:p w:rsidR="00331CE4" w:rsidRDefault="00331CE4">
      <w:pPr>
        <w:pStyle w:val="Textbody"/>
        <w:spacing w:line="240" w:lineRule="auto"/>
        <w:jc w:val="center"/>
      </w:pPr>
    </w:p>
    <w:p w:rsidR="00331CE4" w:rsidRDefault="007D5340">
      <w:pPr>
        <w:pStyle w:val="Textbody"/>
        <w:spacing w:line="240" w:lineRule="auto"/>
        <w:jc w:val="center"/>
      </w:pPr>
      <w:r>
        <w:t>Na podstawie art. 20 ustęp 4 Ustawy Prawo budowlane (</w:t>
      </w:r>
      <w:hyperlink r:id="rId7" w:history="1">
        <w:r>
          <w:rPr>
            <w:rStyle w:val="Pogrubienie"/>
            <w:b w:val="0"/>
          </w:rPr>
          <w:t>Dz.U. poz. 1202 z 2018 r.</w:t>
        </w:r>
      </w:hyperlink>
      <w:r>
        <w:rPr>
          <w:rStyle w:val="Pogrubienie"/>
          <w:b w:val="0"/>
        </w:rPr>
        <w:t xml:space="preserve"> ze zmianami</w:t>
      </w:r>
      <w:r>
        <w:t>) – oświadczam, że dokumentacja pod nazwą:</w:t>
      </w:r>
    </w:p>
    <w:p w:rsidR="00331CE4" w:rsidRDefault="00331CE4">
      <w:pPr>
        <w:pStyle w:val="Textbody"/>
        <w:spacing w:line="240" w:lineRule="auto"/>
        <w:jc w:val="center"/>
      </w:pPr>
    </w:p>
    <w:p w:rsidR="00331CE4" w:rsidRDefault="007D5340">
      <w:pPr>
        <w:widowControl/>
        <w:suppressAutoHyphens w:val="0"/>
        <w:autoSpaceDE w:val="0"/>
        <w:jc w:val="center"/>
        <w:textAlignment w:val="auto"/>
      </w:pPr>
      <w:r>
        <w:rPr>
          <w:rFonts w:ascii="Arial Narrow" w:hAnsi="Arial Narrow"/>
          <w:b/>
          <w:bCs/>
        </w:rPr>
        <w:t>„</w:t>
      </w:r>
      <w:r>
        <w:rPr>
          <w:rFonts w:ascii="Arial Narrow" w:hAnsi="Arial Narrow" w:cs="Arial"/>
          <w:b/>
          <w:kern w:val="0"/>
        </w:rPr>
        <w:t>PROJEKT BUDOWLANY BUDYNKU</w:t>
      </w:r>
      <w:r>
        <w:rPr>
          <w:rFonts w:ascii="Arial Narrow" w:hAnsi="Arial Narrow" w:cs="Arial"/>
          <w:b/>
          <w:kern w:val="0"/>
        </w:rPr>
        <w:t xml:space="preserve"> PRZEDSZKOLA WRAZ Z WEWNĘTRZNYMI INSTALACJAMI: WOD.-KAN., C.O., WENTYLACJI, ELEKTRYCZNĄ W SKARBIMIERZU-OSIEDLE NA DZ. NR EWID. 49 ORAZ NIEZBĘDNĄ INFRASTRUKTURĄ TECHNICZNĄ</w:t>
      </w:r>
      <w:r>
        <w:rPr>
          <w:rFonts w:ascii="Arial Narrow" w:eastAsia="Arial" w:hAnsi="Arial Narrow" w:cs="Arial"/>
          <w:b/>
          <w:bCs/>
        </w:rPr>
        <w:t>”</w:t>
      </w:r>
    </w:p>
    <w:p w:rsidR="00331CE4" w:rsidRDefault="00331CE4">
      <w:pPr>
        <w:widowControl/>
        <w:suppressAutoHyphens w:val="0"/>
        <w:autoSpaceDE w:val="0"/>
        <w:jc w:val="center"/>
        <w:textAlignment w:val="auto"/>
        <w:rPr>
          <w:rFonts w:eastAsia="Arial" w:cs="Arial"/>
          <w:b/>
          <w:bCs/>
        </w:rPr>
      </w:pPr>
    </w:p>
    <w:p w:rsidR="00331CE4" w:rsidRDefault="007D5340">
      <w:pPr>
        <w:pStyle w:val="Textbody"/>
        <w:spacing w:line="240" w:lineRule="auto"/>
        <w:jc w:val="center"/>
      </w:pPr>
      <w:r>
        <w:t xml:space="preserve">sporządzona została zgodnie z obowiązującymi przepisami oraz zasadami wiedzy </w:t>
      </w:r>
      <w:r>
        <w:t>technicznej</w:t>
      </w:r>
    </w:p>
    <w:p w:rsidR="00331CE4" w:rsidRDefault="00331CE4">
      <w:pPr>
        <w:pStyle w:val="Textbody"/>
        <w:spacing w:line="240" w:lineRule="auto"/>
        <w:jc w:val="center"/>
      </w:pPr>
    </w:p>
    <w:p w:rsidR="00331CE4" w:rsidRDefault="007D5340">
      <w:pPr>
        <w:pStyle w:val="Textbody"/>
        <w:tabs>
          <w:tab w:val="left" w:pos="1352"/>
        </w:tabs>
        <w:snapToGrid w:val="0"/>
        <w:spacing w:line="240" w:lineRule="auto"/>
        <w:jc w:val="center"/>
      </w:pPr>
      <w:r>
        <w:t>listopad 2018</w:t>
      </w:r>
    </w:p>
    <w:p w:rsidR="00331CE4" w:rsidRDefault="00331CE4">
      <w:pPr>
        <w:pStyle w:val="Textbody"/>
        <w:tabs>
          <w:tab w:val="left" w:pos="1352"/>
        </w:tabs>
        <w:snapToGrid w:val="0"/>
        <w:spacing w:line="240" w:lineRule="auto"/>
      </w:pPr>
    </w:p>
    <w:p w:rsidR="00331CE4" w:rsidRDefault="00331CE4">
      <w:pPr>
        <w:pStyle w:val="Textbody"/>
        <w:tabs>
          <w:tab w:val="left" w:pos="1352"/>
        </w:tabs>
        <w:snapToGrid w:val="0"/>
        <w:spacing w:line="240" w:lineRule="auto"/>
      </w:pPr>
    </w:p>
    <w:tbl>
      <w:tblPr>
        <w:tblW w:w="9618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53"/>
        <w:gridCol w:w="1418"/>
        <w:gridCol w:w="1465"/>
        <w:gridCol w:w="1937"/>
        <w:gridCol w:w="2945"/>
      </w:tblGrid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270"/>
          <w:tblHeader/>
        </w:trPr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IMIĘ I NAZWISKO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uppressAutoHyphens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SPECJALNOŚĆ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NR UPRAWNIEŃ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PODPIS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379"/>
        </w:trPr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PROJEKTANT</w:t>
            </w:r>
          </w:p>
          <w:p w:rsidR="00331CE4" w:rsidRDefault="007D5340">
            <w:pPr>
              <w:pStyle w:val="Textbody"/>
              <w:tabs>
                <w:tab w:val="left" w:pos="1327"/>
              </w:tabs>
              <w:snapToGrid w:val="0"/>
              <w:spacing w:line="240" w:lineRule="auto"/>
              <w:ind w:left="-25" w:right="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architektonicznej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mgr inż. arch.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Paweł Miszczańczuk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architektoniczna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nr 01/OPOKK/2011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277"/>
        </w:trPr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PROJEKTANT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konstrukcyjnej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13"/>
              </w:tabs>
              <w:snapToGrid w:val="0"/>
              <w:ind w:left="7" w:right="-5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mgr inż. </w:t>
            </w:r>
            <w:r>
              <w:rPr>
                <w:rFonts w:ascii="Arial Narrow" w:hAnsi="Arial Narrow" w:cs="Arial Narrow"/>
                <w:sz w:val="20"/>
                <w:szCs w:val="20"/>
              </w:rPr>
              <w:t>Robert Łukiewicz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konstrukcyjna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ind w:right="-1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nr OPL/0534/PWOK/09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277"/>
        </w:trPr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PROJEKTANT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sanitarnej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mgr inż. Anna Komaniecka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instalacyjna - sanitarna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nr DOŚ/0138/PBS/17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277"/>
        </w:trPr>
        <w:tc>
          <w:tcPr>
            <w:tcW w:w="1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PROJEKTANT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elektrycznej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 xml:space="preserve">mgr inż. </w:t>
            </w:r>
            <w:r>
              <w:rPr>
                <w:rFonts w:ascii="Arial Narrow" w:hAnsi="Arial Narrow" w:cs="Arial Narrow"/>
                <w:sz w:val="20"/>
                <w:szCs w:val="20"/>
              </w:rPr>
              <w:t>Krzysztof Nolepa</w:t>
            </w:r>
          </w:p>
        </w:tc>
        <w:tc>
          <w:tcPr>
            <w:tcW w:w="14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instalacyjna - elektryczna</w:t>
            </w:r>
          </w:p>
        </w:tc>
        <w:tc>
          <w:tcPr>
            <w:tcW w:w="1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eastAsia="Verdana" w:hAnsi="Arial Narrow" w:cs="Arial Narrow"/>
                <w:sz w:val="20"/>
                <w:szCs w:val="20"/>
              </w:rPr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OPL/1256/PWBE/16</w:t>
            </w:r>
          </w:p>
        </w:tc>
        <w:tc>
          <w:tcPr>
            <w:tcW w:w="2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31CE4" w:rsidRDefault="00331CE4">
      <w:pPr>
        <w:pStyle w:val="Textbody"/>
        <w:spacing w:line="240" w:lineRule="auto"/>
      </w:pPr>
    </w:p>
    <w:p w:rsidR="00331CE4" w:rsidRDefault="00331CE4">
      <w:pPr>
        <w:pStyle w:val="Textbody"/>
        <w:spacing w:line="240" w:lineRule="auto"/>
      </w:pPr>
    </w:p>
    <w:p w:rsidR="00331CE4" w:rsidRDefault="00331CE4">
      <w:pPr>
        <w:pStyle w:val="Textbody"/>
        <w:spacing w:line="240" w:lineRule="auto"/>
      </w:pPr>
    </w:p>
    <w:p w:rsidR="00331CE4" w:rsidRDefault="00331CE4">
      <w:pPr>
        <w:pStyle w:val="Textbody"/>
        <w:spacing w:line="240" w:lineRule="auto"/>
      </w:pPr>
    </w:p>
    <w:p w:rsidR="00331CE4" w:rsidRDefault="00331CE4">
      <w:pPr>
        <w:pStyle w:val="Textbody"/>
        <w:spacing w:line="240" w:lineRule="auto"/>
      </w:pPr>
    </w:p>
    <w:p w:rsidR="00331CE4" w:rsidRDefault="00331CE4">
      <w:pPr>
        <w:pStyle w:val="Textbody"/>
        <w:spacing w:line="240" w:lineRule="auto"/>
      </w:pPr>
    </w:p>
    <w:p w:rsidR="00331CE4" w:rsidRDefault="00331CE4">
      <w:pPr>
        <w:pStyle w:val="Textbody"/>
        <w:spacing w:line="240" w:lineRule="auto"/>
      </w:pPr>
    </w:p>
    <w:p w:rsidR="00331CE4" w:rsidRDefault="00331CE4">
      <w:pPr>
        <w:pStyle w:val="Textbody"/>
        <w:spacing w:line="240" w:lineRule="auto"/>
      </w:pPr>
    </w:p>
    <w:p w:rsidR="00331CE4" w:rsidRDefault="00331CE4">
      <w:pPr>
        <w:pStyle w:val="Textbody"/>
        <w:spacing w:line="240" w:lineRule="auto"/>
      </w:pPr>
    </w:p>
    <w:p w:rsidR="00331CE4" w:rsidRDefault="00331CE4">
      <w:pPr>
        <w:pStyle w:val="Textbody"/>
        <w:spacing w:line="240" w:lineRule="auto"/>
      </w:pPr>
    </w:p>
    <w:p w:rsidR="00331CE4" w:rsidRDefault="007D5340">
      <w:pPr>
        <w:pStyle w:val="Textbody"/>
        <w:spacing w:line="240" w:lineRule="auto"/>
        <w:jc w:val="center"/>
        <w:rPr>
          <w:b/>
          <w:bCs/>
        </w:rPr>
      </w:pPr>
      <w:r>
        <w:rPr>
          <w:b/>
          <w:bCs/>
        </w:rPr>
        <w:t xml:space="preserve">OŚWIADCZENIE SPRAWDZAJĄCYCH </w:t>
      </w:r>
    </w:p>
    <w:p w:rsidR="00331CE4" w:rsidRDefault="00331CE4">
      <w:pPr>
        <w:pStyle w:val="Textbody"/>
        <w:spacing w:line="240" w:lineRule="auto"/>
        <w:jc w:val="center"/>
      </w:pPr>
    </w:p>
    <w:p w:rsidR="00331CE4" w:rsidRDefault="007D5340">
      <w:pPr>
        <w:pStyle w:val="Textbody"/>
        <w:spacing w:line="240" w:lineRule="auto"/>
        <w:jc w:val="center"/>
      </w:pPr>
      <w:r>
        <w:t>Na podstawie art. 20 ustęp 4 Ustawy Prawo budowlane (</w:t>
      </w:r>
      <w:hyperlink r:id="rId8" w:history="1">
        <w:r>
          <w:rPr>
            <w:rStyle w:val="Pogrubienie"/>
            <w:b w:val="0"/>
          </w:rPr>
          <w:t>Dz.U. poz. 1202 z 2018 r.</w:t>
        </w:r>
      </w:hyperlink>
      <w:r>
        <w:rPr>
          <w:rStyle w:val="Pogrubienie"/>
          <w:b w:val="0"/>
        </w:rPr>
        <w:t xml:space="preserve"> ze zmianami</w:t>
      </w:r>
      <w:r>
        <w:t>)  – oświadczam, że dokumentacja pod nazwą:</w:t>
      </w:r>
    </w:p>
    <w:p w:rsidR="00331CE4" w:rsidRDefault="00331CE4">
      <w:pPr>
        <w:pStyle w:val="Textbody"/>
        <w:spacing w:line="240" w:lineRule="auto"/>
        <w:jc w:val="center"/>
      </w:pPr>
    </w:p>
    <w:p w:rsidR="00331CE4" w:rsidRDefault="007D5340">
      <w:pPr>
        <w:widowControl/>
        <w:suppressAutoHyphens w:val="0"/>
        <w:autoSpaceDE w:val="0"/>
        <w:jc w:val="center"/>
        <w:textAlignment w:val="auto"/>
      </w:pPr>
      <w:r>
        <w:rPr>
          <w:rFonts w:ascii="Arial Narrow" w:hAnsi="Arial Narrow"/>
          <w:b/>
          <w:bCs/>
        </w:rPr>
        <w:t>„</w:t>
      </w:r>
      <w:r>
        <w:rPr>
          <w:rFonts w:ascii="Arial Narrow" w:hAnsi="Arial Narrow" w:cs="Arial"/>
          <w:b/>
          <w:kern w:val="0"/>
        </w:rPr>
        <w:t>PROJEKT BUDOWLANY BUDYNKU PRZEDSZKOLA WRAZ Z WEWNĘTRZNYMI INSTALACJAMI: WOD.-KAN., C.O., WENTYLACJI, ELEKTRYCZNĄ W SKARBIMIERZU-OSIEDLE NA DZ. NR EWID. 49 ORAZ NIEZBĘDNĄ INF</w:t>
      </w:r>
      <w:r>
        <w:rPr>
          <w:rFonts w:ascii="Arial Narrow" w:hAnsi="Arial Narrow" w:cs="Arial"/>
          <w:b/>
          <w:kern w:val="0"/>
        </w:rPr>
        <w:t>RASTRUKTURĄ TECHNICZNĄ</w:t>
      </w:r>
      <w:r>
        <w:rPr>
          <w:rFonts w:ascii="Arial Narrow" w:eastAsia="Arial" w:hAnsi="Arial Narrow" w:cs="Arial"/>
          <w:b/>
          <w:bCs/>
        </w:rPr>
        <w:t>”</w:t>
      </w:r>
    </w:p>
    <w:p w:rsidR="00331CE4" w:rsidRDefault="00331CE4">
      <w:pPr>
        <w:widowControl/>
        <w:suppressAutoHyphens w:val="0"/>
        <w:autoSpaceDE w:val="0"/>
        <w:jc w:val="center"/>
        <w:textAlignment w:val="auto"/>
        <w:rPr>
          <w:rFonts w:ascii="Arial Narrow" w:eastAsia="Arial" w:hAnsi="Arial Narrow" w:cs="Arial"/>
          <w:b/>
          <w:bCs/>
        </w:rPr>
      </w:pPr>
    </w:p>
    <w:p w:rsidR="00331CE4" w:rsidRDefault="00331CE4">
      <w:pPr>
        <w:widowControl/>
        <w:suppressAutoHyphens w:val="0"/>
        <w:autoSpaceDE w:val="0"/>
        <w:jc w:val="center"/>
        <w:textAlignment w:val="auto"/>
        <w:rPr>
          <w:rFonts w:eastAsia="Arial" w:cs="Arial"/>
          <w:b/>
          <w:bCs/>
        </w:rPr>
      </w:pPr>
    </w:p>
    <w:p w:rsidR="00331CE4" w:rsidRDefault="007D5340">
      <w:pPr>
        <w:pStyle w:val="Textbody"/>
        <w:spacing w:line="240" w:lineRule="auto"/>
        <w:jc w:val="center"/>
      </w:pPr>
      <w:r>
        <w:t>sporządzona została zgodnie z obowiązującymi przepisami oraz zasadami wiedzy technicznej</w:t>
      </w:r>
    </w:p>
    <w:p w:rsidR="00331CE4" w:rsidRDefault="00331CE4">
      <w:pPr>
        <w:pStyle w:val="Textbody"/>
        <w:spacing w:line="240" w:lineRule="auto"/>
        <w:jc w:val="center"/>
      </w:pPr>
    </w:p>
    <w:p w:rsidR="00331CE4" w:rsidRDefault="007D5340">
      <w:pPr>
        <w:pStyle w:val="Textbody"/>
        <w:tabs>
          <w:tab w:val="left" w:pos="1352"/>
        </w:tabs>
        <w:snapToGrid w:val="0"/>
        <w:spacing w:line="240" w:lineRule="auto"/>
        <w:jc w:val="center"/>
      </w:pPr>
      <w:r>
        <w:t>listopad 2018</w:t>
      </w:r>
    </w:p>
    <w:p w:rsidR="00331CE4" w:rsidRDefault="00331CE4">
      <w:pPr>
        <w:pStyle w:val="Textbody"/>
        <w:tabs>
          <w:tab w:val="left" w:pos="1352"/>
        </w:tabs>
        <w:snapToGrid w:val="0"/>
        <w:spacing w:line="240" w:lineRule="auto"/>
      </w:pPr>
    </w:p>
    <w:p w:rsidR="00331CE4" w:rsidRDefault="00331CE4">
      <w:pPr>
        <w:pStyle w:val="Textbody"/>
        <w:tabs>
          <w:tab w:val="left" w:pos="1352"/>
        </w:tabs>
        <w:snapToGrid w:val="0"/>
        <w:spacing w:line="240" w:lineRule="auto"/>
      </w:pPr>
    </w:p>
    <w:tbl>
      <w:tblPr>
        <w:tblW w:w="14258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40"/>
        <w:gridCol w:w="310"/>
        <w:gridCol w:w="1416"/>
        <w:gridCol w:w="1462"/>
        <w:gridCol w:w="270"/>
        <w:gridCol w:w="1539"/>
        <w:gridCol w:w="125"/>
        <w:gridCol w:w="1414"/>
        <w:gridCol w:w="1525"/>
        <w:gridCol w:w="40"/>
        <w:gridCol w:w="1539"/>
        <w:gridCol w:w="1539"/>
        <w:gridCol w:w="1539"/>
      </w:tblGrid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270"/>
          <w:tblHeader/>
        </w:trPr>
        <w:tc>
          <w:tcPr>
            <w:tcW w:w="1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IMIĘ I NAZWISKO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uppressAutoHyphens w:val="0"/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SPECJALNOŚĆ</w:t>
            </w:r>
          </w:p>
        </w:tc>
        <w:tc>
          <w:tcPr>
            <w:tcW w:w="19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NR UPRAWNIEŃ</w:t>
            </w:r>
          </w:p>
        </w:tc>
        <w:tc>
          <w:tcPr>
            <w:tcW w:w="2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PODPIS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tabs>
                <w:tab w:val="left" w:pos="1560"/>
              </w:tabs>
              <w:snapToGrid w:val="0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379"/>
        </w:trPr>
        <w:tc>
          <w:tcPr>
            <w:tcW w:w="1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SPRAWDZAJĄCY</w:t>
            </w:r>
          </w:p>
          <w:p w:rsidR="00331CE4" w:rsidRDefault="007D5340">
            <w:pPr>
              <w:pStyle w:val="Textbody"/>
              <w:tabs>
                <w:tab w:val="left" w:pos="1327"/>
              </w:tabs>
              <w:snapToGrid w:val="0"/>
              <w:spacing w:line="240" w:lineRule="auto"/>
              <w:ind w:left="-25" w:right="5"/>
              <w:jc w:val="center"/>
            </w:pPr>
            <w:r>
              <w:rPr>
                <w:b/>
                <w:sz w:val="20"/>
                <w:szCs w:val="20"/>
              </w:rPr>
              <w:t>części architektonicznej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mgr inż. arch.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Agnieszka </w:t>
            </w:r>
            <w:r>
              <w:rPr>
                <w:rFonts w:ascii="Arial Narrow" w:hAnsi="Arial Narrow"/>
                <w:sz w:val="20"/>
                <w:szCs w:val="20"/>
              </w:rPr>
              <w:t>Kwaśniak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architektoniczna</w:t>
            </w:r>
          </w:p>
        </w:tc>
        <w:tc>
          <w:tcPr>
            <w:tcW w:w="19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UAN.V-7342/6/3/80/92</w:t>
            </w:r>
          </w:p>
        </w:tc>
        <w:tc>
          <w:tcPr>
            <w:tcW w:w="29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277"/>
        </w:trPr>
        <w:tc>
          <w:tcPr>
            <w:tcW w:w="1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SPRAWDZAJĄCY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konstrukcyjnej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13"/>
              </w:tabs>
              <w:snapToGrid w:val="0"/>
              <w:spacing w:line="276" w:lineRule="auto"/>
              <w:ind w:left="7" w:right="-5"/>
              <w:jc w:val="center"/>
            </w:pPr>
            <w:r>
              <w:rPr>
                <w:rFonts w:ascii="Arial Narrow" w:hAnsi="Arial Narrow"/>
                <w:sz w:val="20"/>
                <w:szCs w:val="20"/>
              </w:rPr>
              <w:t>mgr inż. Aleksandra Stankiewicz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spacing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konstrukcyjna</w:t>
            </w:r>
          </w:p>
        </w:tc>
        <w:tc>
          <w:tcPr>
            <w:tcW w:w="19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spacing w:line="276" w:lineRule="auto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spacing w:line="276" w:lineRule="auto"/>
              <w:ind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nr OPL/0222/POOK/06</w:t>
            </w:r>
          </w:p>
        </w:tc>
        <w:tc>
          <w:tcPr>
            <w:tcW w:w="29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277"/>
        </w:trPr>
        <w:tc>
          <w:tcPr>
            <w:tcW w:w="1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SPRAWDZAJĄCY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sanitarnej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mgr</w:t>
            </w:r>
            <w:r>
              <w:rPr>
                <w:rFonts w:ascii="Arial Narrow" w:hAnsi="Arial Narrow"/>
                <w:sz w:val="20"/>
                <w:szCs w:val="20"/>
              </w:rPr>
              <w:t xml:space="preserve"> inż.</w:t>
            </w:r>
            <w:r>
              <w:rPr>
                <w:rFonts w:ascii="Arial Narrow" w:hAnsi="Arial Narrow"/>
                <w:sz w:val="20"/>
                <w:szCs w:val="20"/>
              </w:rPr>
              <w:t xml:space="preserve"> Ryszard Kulpa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instalacyjno – inżynieryjna w zakresie instalacji sanitarnych</w:t>
            </w:r>
          </w:p>
        </w:tc>
        <w:tc>
          <w:tcPr>
            <w:tcW w:w="19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eastAsia="Verdana" w:hAnsi="Arial Narrow" w:cs="Arial Narrow"/>
                <w:sz w:val="20"/>
                <w:szCs w:val="20"/>
              </w:rPr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153/86/Op</w:t>
            </w:r>
          </w:p>
        </w:tc>
        <w:tc>
          <w:tcPr>
            <w:tcW w:w="29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cantSplit/>
          <w:trHeight w:val="1277"/>
        </w:trPr>
        <w:tc>
          <w:tcPr>
            <w:tcW w:w="1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SPRAWDZAJĄCY</w:t>
            </w:r>
          </w:p>
          <w:p w:rsidR="00331CE4" w:rsidRDefault="007D5340">
            <w:pPr>
              <w:pStyle w:val="Textbody"/>
              <w:tabs>
                <w:tab w:val="left" w:pos="1352"/>
              </w:tabs>
              <w:snapToGrid w:val="0"/>
              <w:spacing w:line="240" w:lineRule="auto"/>
              <w:ind w:right="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części elektrycznej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</w:rPr>
              <w:t>mgr inż. Janusz Winiarski</w:t>
            </w:r>
          </w:p>
        </w:tc>
        <w:tc>
          <w:tcPr>
            <w:tcW w:w="14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instalacyjno – inżynieryjna w zakresie sieci i instalacji elektrycznych</w:t>
            </w:r>
          </w:p>
        </w:tc>
        <w:tc>
          <w:tcPr>
            <w:tcW w:w="193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7D5340">
            <w:pPr>
              <w:pStyle w:val="Standard"/>
              <w:tabs>
                <w:tab w:val="left" w:pos="1332"/>
              </w:tabs>
              <w:snapToGrid w:val="0"/>
              <w:ind w:left="26" w:right="-1"/>
              <w:jc w:val="center"/>
              <w:rPr>
                <w:rFonts w:ascii="Arial Narrow" w:hAnsi="Arial Narrow" w:cs="Arial Narrow"/>
                <w:sz w:val="20"/>
                <w:szCs w:val="20"/>
              </w:rPr>
            </w:pPr>
            <w:r>
              <w:rPr>
                <w:rFonts w:ascii="Arial Narrow" w:hAnsi="Arial Narrow" w:cs="Arial Narrow"/>
                <w:sz w:val="20"/>
                <w:szCs w:val="20"/>
              </w:rPr>
              <w:t>uprawnienia budowlane</w:t>
            </w:r>
          </w:p>
          <w:p w:rsidR="00331CE4" w:rsidRDefault="007D5340">
            <w:pPr>
              <w:pStyle w:val="Standard"/>
              <w:tabs>
                <w:tab w:val="left" w:pos="1306"/>
              </w:tabs>
              <w:snapToGrid w:val="0"/>
              <w:jc w:val="center"/>
              <w:rPr>
                <w:rFonts w:ascii="Arial Narrow" w:eastAsia="Verdana" w:hAnsi="Arial Narrow" w:cs="Arial Narrow"/>
                <w:sz w:val="20"/>
                <w:szCs w:val="20"/>
              </w:rPr>
            </w:pPr>
            <w:r>
              <w:rPr>
                <w:rFonts w:ascii="Arial Narrow" w:eastAsia="Verdana" w:hAnsi="Arial Narrow" w:cs="Arial Narrow"/>
                <w:sz w:val="20"/>
                <w:szCs w:val="20"/>
              </w:rPr>
              <w:t>334/94/OP</w:t>
            </w:r>
          </w:p>
        </w:tc>
        <w:tc>
          <w:tcPr>
            <w:tcW w:w="29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ableContents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15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suppressAutoHyphens w:val="0"/>
            </w:pPr>
          </w:p>
        </w:tc>
        <w:tc>
          <w:tcPr>
            <w:tcW w:w="3458" w:type="dxa"/>
            <w:gridSpan w:val="4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extbody"/>
              <w:spacing w:line="240" w:lineRule="auto"/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extbody"/>
              <w:spacing w:line="240" w:lineRule="auto"/>
              <w:jc w:val="center"/>
            </w:pPr>
          </w:p>
        </w:tc>
        <w:tc>
          <w:tcPr>
            <w:tcW w:w="1539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extbody"/>
              <w:spacing w:line="240" w:lineRule="auto"/>
              <w:jc w:val="center"/>
            </w:pPr>
          </w:p>
        </w:tc>
        <w:tc>
          <w:tcPr>
            <w:tcW w:w="1565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extbody"/>
              <w:spacing w:line="240" w:lineRule="auto"/>
              <w:jc w:val="center"/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extbody"/>
              <w:spacing w:line="240" w:lineRule="auto"/>
              <w:jc w:val="center"/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extbody"/>
              <w:spacing w:line="240" w:lineRule="auto"/>
              <w:jc w:val="center"/>
            </w:pPr>
          </w:p>
        </w:tc>
        <w:tc>
          <w:tcPr>
            <w:tcW w:w="1539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31CE4" w:rsidRDefault="00331CE4">
            <w:pPr>
              <w:pStyle w:val="Textbody"/>
              <w:spacing w:line="240" w:lineRule="auto"/>
              <w:jc w:val="center"/>
            </w:pPr>
          </w:p>
        </w:tc>
      </w:tr>
    </w:tbl>
    <w:p w:rsidR="00331CE4" w:rsidRDefault="00331CE4">
      <w:pPr>
        <w:pStyle w:val="Standard"/>
        <w:tabs>
          <w:tab w:val="left" w:pos="1560"/>
        </w:tabs>
        <w:snapToGrid w:val="0"/>
        <w:spacing w:before="240" w:after="120" w:line="276" w:lineRule="auto"/>
        <w:rPr>
          <w:rFonts w:ascii="Arial Narrow" w:hAnsi="Arial Narrow"/>
          <w:b/>
          <w:bCs/>
          <w:u w:val="single"/>
        </w:rPr>
      </w:pPr>
    </w:p>
    <w:p w:rsidR="00331CE4" w:rsidRDefault="00331CE4">
      <w:pPr>
        <w:pStyle w:val="Standard"/>
        <w:tabs>
          <w:tab w:val="left" w:pos="1560"/>
        </w:tabs>
        <w:snapToGrid w:val="0"/>
        <w:spacing w:before="240" w:after="120" w:line="276" w:lineRule="auto"/>
        <w:rPr>
          <w:rFonts w:ascii="Arial Narrow" w:hAnsi="Arial Narrow"/>
          <w:b/>
          <w:bCs/>
          <w:u w:val="single"/>
        </w:rPr>
      </w:pPr>
    </w:p>
    <w:p w:rsidR="00331CE4" w:rsidRDefault="007D5340">
      <w:pPr>
        <w:pStyle w:val="Standard"/>
        <w:tabs>
          <w:tab w:val="left" w:pos="1560"/>
        </w:tabs>
        <w:snapToGrid w:val="0"/>
        <w:spacing w:before="240" w:after="120" w:line="276" w:lineRule="auto"/>
        <w:jc w:val="center"/>
        <w:rPr>
          <w:rFonts w:ascii="Arial Narrow" w:hAnsi="Arial Narrow"/>
          <w:b/>
          <w:bCs/>
          <w:u w:val="single"/>
        </w:rPr>
      </w:pPr>
      <w:r>
        <w:rPr>
          <w:rFonts w:ascii="Arial Narrow" w:hAnsi="Arial Narrow"/>
          <w:b/>
          <w:bCs/>
          <w:u w:val="single"/>
        </w:rPr>
        <w:lastRenderedPageBreak/>
        <w:t>SPIS ZAWARTOŚCI OPRACOWANIA</w:t>
      </w:r>
    </w:p>
    <w:tbl>
      <w:tblPr>
        <w:tblW w:w="963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1066"/>
        <w:gridCol w:w="6069"/>
        <w:gridCol w:w="1542"/>
      </w:tblGrid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Nr strony</w:t>
            </w:r>
          </w:p>
        </w:tc>
        <w:tc>
          <w:tcPr>
            <w:tcW w:w="10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Nr rysunku</w:t>
            </w:r>
          </w:p>
        </w:tc>
        <w:tc>
          <w:tcPr>
            <w:tcW w:w="6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5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Skala rysunku/uwagi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trHeight w:val="25"/>
        </w:trPr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karta tytułowa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rPr>
          <w:trHeight w:val="25"/>
        </w:trPr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oświadczenie projektantów i sprawdzających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spis zawartości opracowania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63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wykaz wymaganych uzgodnień i </w:t>
            </w:r>
            <w:r>
              <w:rPr>
                <w:b/>
                <w:sz w:val="22"/>
                <w:szCs w:val="22"/>
              </w:rPr>
              <w:t>załączników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Standard"/>
              <w:tabs>
                <w:tab w:val="left" w:pos="283"/>
              </w:tabs>
              <w:snapToGri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Uprawnienia i przynależności do izb projektantów i sprawdzających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Standard"/>
              <w:tabs>
                <w:tab w:val="left" w:pos="283"/>
              </w:tabs>
              <w:snapToGri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Wypis i wyrys z miejscowego planu zagospodarowania przestrzennego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Standard"/>
              <w:tabs>
                <w:tab w:val="left" w:pos="283"/>
              </w:tabs>
              <w:snapToGri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Warunki techniczne dostawy wody i odbioru ścieków l.dz.2975/2018 z dnia 24.10.2018r. wydane przez </w:t>
            </w:r>
            <w:r>
              <w:rPr>
                <w:rFonts w:ascii="Arial Narrow" w:hAnsi="Arial Narrow"/>
                <w:sz w:val="22"/>
                <w:szCs w:val="22"/>
              </w:rPr>
              <w:t>EKO-SKARBIMIERZ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jc w:val="both"/>
            </w:pPr>
            <w:r>
              <w:rPr>
                <w:rFonts w:ascii="Arial Narrow" w:hAnsi="Arial Narrow"/>
                <w:sz w:val="22"/>
                <w:szCs w:val="22"/>
              </w:rPr>
              <w:t xml:space="preserve">Warunki techniczne przyłączenia do </w:t>
            </w:r>
            <w:r>
              <w:rPr>
                <w:rFonts w:ascii="Arial Narrow" w:hAnsi="Arial Narrow" w:cs="Arial"/>
                <w:sz w:val="22"/>
                <w:szCs w:val="22"/>
              </w:rPr>
              <w:t>sieci TAURON Dystrybucja SA  na dostawę energii elektrycznej znak: WP/084170/2018/O03R02 z dnia 17.12.2018r.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Uchwała Nr XXIX/209/2017 Rady Gminy Skarbimierz z dnia 27 grudnia 2017 w sprawie </w:t>
            </w:r>
            <w:r>
              <w:rPr>
                <w:rFonts w:ascii="Arial Narrow" w:hAnsi="Arial Narrow"/>
                <w:sz w:val="22"/>
                <w:szCs w:val="22"/>
              </w:rPr>
              <w:t>przedstawienia stanowiska w przedmiocie zapisów planu zagospodarowania przestrzennego dotyczącego ilości i wysokości kondygnacji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Standard"/>
              <w:tabs>
                <w:tab w:val="left" w:pos="283"/>
              </w:tabs>
              <w:snapToGrid w:val="0"/>
              <w:spacing w:line="276" w:lineRule="auto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Świadectwo charakterystyki energetycznej 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63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dokumentacja opisowa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opis techniczny – zagospodarowanie terenu</w:t>
            </w:r>
          </w:p>
          <w:p w:rsidR="00331CE4" w:rsidRDefault="00331CE4">
            <w:pPr>
              <w:pStyle w:val="Textbody"/>
              <w:spacing w:line="276" w:lineRule="auto"/>
              <w:rPr>
                <w:sz w:val="22"/>
                <w:szCs w:val="22"/>
              </w:rPr>
            </w:pPr>
          </w:p>
          <w:p w:rsidR="00331CE4" w:rsidRDefault="007D5340">
            <w:pPr>
              <w:pStyle w:val="Textbody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I. DANE </w:t>
            </w:r>
            <w:r>
              <w:rPr>
                <w:bCs/>
                <w:sz w:val="22"/>
                <w:szCs w:val="22"/>
              </w:rPr>
              <w:t>OGÓLNE</w:t>
            </w:r>
          </w:p>
          <w:p w:rsidR="00331CE4" w:rsidRDefault="007D5340">
            <w:pPr>
              <w:pStyle w:val="Textbody"/>
              <w:spacing w:line="276" w:lineRule="auto"/>
            </w:pPr>
            <w:r>
              <w:rPr>
                <w:bCs/>
                <w:sz w:val="22"/>
                <w:szCs w:val="22"/>
              </w:rPr>
              <w:t>II. PROJEKT ZAGOSPODAROWANIA TERENU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63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dokumentacja rysunkowa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Z-1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PROJEKT ZAGOSPODAROWANIA TERENU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skala 1:500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63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</w:pPr>
            <w:r>
              <w:rPr>
                <w:b/>
                <w:sz w:val="22"/>
                <w:szCs w:val="22"/>
              </w:rPr>
              <w:t>dokumentacja opisowa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opis techniczny – architektura</w:t>
            </w:r>
          </w:p>
          <w:p w:rsidR="00331CE4" w:rsidRDefault="00331CE4">
            <w:pPr>
              <w:pStyle w:val="Textbody"/>
              <w:spacing w:line="276" w:lineRule="auto"/>
              <w:rPr>
                <w:sz w:val="22"/>
                <w:szCs w:val="22"/>
              </w:rPr>
            </w:pPr>
          </w:p>
          <w:p w:rsidR="00331CE4" w:rsidRDefault="007D5340">
            <w:pPr>
              <w:pStyle w:val="Textbody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III. OPIS TECHNICZNY DO PROJEKTU ARCHITEKTONICZNO-BUDOWLANEGO</w:t>
            </w:r>
          </w:p>
          <w:p w:rsidR="00331CE4" w:rsidRDefault="007D5340">
            <w:pPr>
              <w:pStyle w:val="Textbody"/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IV. DOSTĘPNOŚĆ </w:t>
            </w:r>
            <w:r>
              <w:rPr>
                <w:bCs/>
                <w:sz w:val="22"/>
                <w:szCs w:val="22"/>
              </w:rPr>
              <w:t>OBIEKTU DLA OSÓB NIEPEŁNOSPRAWNYCH</w:t>
            </w:r>
          </w:p>
          <w:p w:rsidR="00331CE4" w:rsidRDefault="007D5340">
            <w:pPr>
              <w:pStyle w:val="Textbody"/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V. CHARAKTERYSTYKA ENERGETYCZNA</w:t>
            </w:r>
          </w:p>
          <w:p w:rsidR="00331CE4" w:rsidRDefault="007D5340">
            <w:pPr>
              <w:pStyle w:val="Textbody"/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VI. WPŁYW INWESTYCJI NA ŚRODOWISKO</w:t>
            </w:r>
          </w:p>
          <w:p w:rsidR="00331CE4" w:rsidRDefault="007D5340">
            <w:pPr>
              <w:pStyle w:val="Textbody"/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VII. WARUNKI OCHRONY PRZECIWPOŻAROWEJ</w:t>
            </w:r>
          </w:p>
          <w:p w:rsidR="00331CE4" w:rsidRDefault="007D5340">
            <w:pPr>
              <w:pStyle w:val="Textbody"/>
              <w:spacing w:line="276" w:lineRule="auto"/>
              <w:jc w:val="both"/>
            </w:pPr>
            <w:r>
              <w:rPr>
                <w:bCs/>
                <w:sz w:val="22"/>
                <w:szCs w:val="22"/>
              </w:rPr>
              <w:t xml:space="preserve">VIII. </w:t>
            </w:r>
            <w:r>
              <w:rPr>
                <w:sz w:val="22"/>
                <w:szCs w:val="22"/>
              </w:rPr>
              <w:t>ANALIZA MOŻLIWOŚCI RACJONALNEGO WYKORZYSTANIA POD WZGLĘDEM TECHNICZNYM, EKONOMICZNYM I ŚRODOWISKOWYM, ODNAWIAL</w:t>
            </w:r>
            <w:r>
              <w:rPr>
                <w:sz w:val="22"/>
                <w:szCs w:val="22"/>
              </w:rPr>
              <w:t>NYCH ŹRÓDEŁ ENERGII</w:t>
            </w:r>
          </w:p>
          <w:p w:rsidR="00331CE4" w:rsidRDefault="007D5340">
            <w:pPr>
              <w:pStyle w:val="Textbody"/>
              <w:spacing w:line="276" w:lineRule="auto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IX. ZAGADNIENIA BHP</w:t>
            </w:r>
          </w:p>
          <w:p w:rsidR="00331CE4" w:rsidRDefault="007D5340">
            <w:pPr>
              <w:pStyle w:val="Textbody"/>
              <w:spacing w:line="276" w:lineRule="auto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X. UWAGI KOŃCOWE</w:t>
            </w:r>
          </w:p>
          <w:p w:rsidR="00331CE4" w:rsidRDefault="007D5340">
            <w:pPr>
              <w:pStyle w:val="Textbody"/>
              <w:spacing w:line="276" w:lineRule="auto"/>
            </w:pPr>
            <w:r>
              <w:rPr>
                <w:bCs/>
                <w:sz w:val="22"/>
                <w:szCs w:val="22"/>
              </w:rPr>
              <w:t>XI. INFORMACJA BIOZ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63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dokumentacja rysunkowa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A-1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RZUT PARTERU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skala 1:100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A-2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RZUT DACHU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skala 1:100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A-3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PRZEKRÓJ A-A, PRZEKRÓJ B-B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skala 1:100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A-4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ELEWACJA FRONTOWA, ELEWACJA TYLNA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skala </w:t>
            </w:r>
            <w:r>
              <w:rPr>
                <w:sz w:val="22"/>
                <w:szCs w:val="22"/>
              </w:rPr>
              <w:t>1:100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A-5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ELEWACJA BOCZNA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skala 1:100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63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</w:pPr>
            <w:r>
              <w:rPr>
                <w:b/>
                <w:sz w:val="22"/>
                <w:szCs w:val="22"/>
              </w:rPr>
              <w:t>dokumentacja opisowa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opis techniczny – konstrukcja</w:t>
            </w:r>
          </w:p>
          <w:p w:rsidR="00331CE4" w:rsidRDefault="00331CE4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</w:p>
          <w:p w:rsidR="00331CE4" w:rsidRDefault="007D5340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1. Podstawa opracowania</w:t>
            </w:r>
          </w:p>
          <w:p w:rsidR="00331CE4" w:rsidRDefault="007D5340">
            <w:pPr>
              <w:ind w:left="142" w:hanging="14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2. Przedmiot opracowania</w:t>
            </w:r>
          </w:p>
          <w:p w:rsidR="00331CE4" w:rsidRDefault="007D5340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3. Zakres opracowania</w:t>
            </w:r>
          </w:p>
          <w:p w:rsidR="00331CE4" w:rsidRDefault="007D5340">
            <w:pPr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4. Warunki geologiczno-inżynierskie</w:t>
            </w:r>
          </w:p>
          <w:p w:rsidR="00331CE4" w:rsidRDefault="007D5340">
            <w:pPr>
              <w:widowControl/>
              <w:suppressAutoHyphens w:val="0"/>
              <w:autoSpaceDE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5. Przygotowanie podłoża</w:t>
            </w:r>
          </w:p>
          <w:p w:rsidR="00331CE4" w:rsidRDefault="007D5340">
            <w:pPr>
              <w:widowControl/>
              <w:suppressAutoHyphens w:val="0"/>
              <w:autoSpaceDE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6. Założenia projektowe </w:t>
            </w:r>
          </w:p>
          <w:p w:rsidR="00331CE4" w:rsidRDefault="007D5340">
            <w:pPr>
              <w:widowControl/>
              <w:suppressAutoHyphens w:val="0"/>
              <w:autoSpaceDE w:val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 xml:space="preserve">7. </w:t>
            </w:r>
            <w:bookmarkStart w:id="1" w:name="_Toc375618041"/>
            <w:bookmarkStart w:id="2" w:name="_Toc385235120"/>
            <w:bookmarkStart w:id="3" w:name="_Toc417723417"/>
            <w:bookmarkStart w:id="4" w:name="_Toc417723536"/>
            <w:bookmarkStart w:id="5" w:name="_Toc417723584"/>
            <w:bookmarkStart w:id="6" w:name="_Toc417723784"/>
            <w:bookmarkStart w:id="7" w:name="_Toc417792227"/>
            <w:bookmarkStart w:id="8" w:name="_Toc417792497"/>
            <w:bookmarkStart w:id="9" w:name="_Toc417792544"/>
            <w:bookmarkStart w:id="10" w:name="_Toc417804913"/>
            <w:bookmarkStart w:id="11" w:name="_Toc417815678"/>
            <w:bookmarkStart w:id="12" w:name="_Toc418062931"/>
            <w:bookmarkStart w:id="13" w:name="_Toc418062986"/>
            <w:bookmarkStart w:id="14" w:name="_Toc418066663"/>
            <w:r>
              <w:rPr>
                <w:rFonts w:ascii="Arial Narrow" w:hAnsi="Arial Narrow" w:cs="Times New Roman"/>
                <w:sz w:val="22"/>
                <w:szCs w:val="22"/>
              </w:rPr>
              <w:t xml:space="preserve">Roboty budowlane i </w:t>
            </w:r>
            <w:bookmarkStart w:id="15" w:name="_Toc360707191"/>
            <w:bookmarkStart w:id="16" w:name="_Toc360950531"/>
            <w:bookmarkStart w:id="17" w:name="_Toc360950592"/>
            <w:bookmarkStart w:id="18" w:name="_Toc361025009"/>
            <w:r>
              <w:rPr>
                <w:rFonts w:ascii="Arial Narrow" w:hAnsi="Arial Narrow" w:cs="Times New Roman"/>
                <w:sz w:val="22"/>
                <w:szCs w:val="22"/>
              </w:rPr>
              <w:t>opis rozwiązań konstrukcyj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r>
              <w:rPr>
                <w:rFonts w:ascii="Arial Narrow" w:hAnsi="Arial Narrow" w:cs="Times New Roman"/>
                <w:sz w:val="22"/>
                <w:szCs w:val="22"/>
              </w:rPr>
              <w:t>nych</w:t>
            </w:r>
          </w:p>
          <w:p w:rsidR="00331CE4" w:rsidRDefault="007D5340">
            <w:pPr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8. Uwagi końcowe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K-1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autoSpaceDE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Rzut fundamentów.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K-2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autoSpaceDE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Schemat przyziemia – poziom ÷0,00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K-3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autoSpaceDE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Rzut poziomu wieńca – poziom +2,87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K-4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autoSpaceDE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Rzut więźby dachowej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63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</w:pPr>
            <w:r>
              <w:rPr>
                <w:b/>
                <w:sz w:val="22"/>
                <w:szCs w:val="22"/>
              </w:rPr>
              <w:t>dokumentacja opisowa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 xml:space="preserve">opis techniczny – </w:t>
            </w:r>
            <w:r>
              <w:rPr>
                <w:sz w:val="22"/>
                <w:szCs w:val="22"/>
                <w:u w:val="single"/>
              </w:rPr>
              <w:t>instalacja sanitarna</w:t>
            </w:r>
          </w:p>
          <w:p w:rsidR="00331CE4" w:rsidRDefault="00331CE4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</w:p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textAlignment w:val="auto"/>
            </w:pP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 xml:space="preserve">1. PODSTAWA OPRACOWANIA </w:t>
            </w:r>
          </w:p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textAlignment w:val="auto"/>
            </w:pP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>2. ZAKRES OPRACOWANIA</w:t>
            </w:r>
          </w:p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textAlignment w:val="auto"/>
            </w:pP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>3. DANE OBIEKTU</w:t>
            </w:r>
          </w:p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textAlignment w:val="auto"/>
            </w:pP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>4. INSTALACJA CENTRALNEGO OGRZEWANIA</w:t>
            </w:r>
          </w:p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textAlignment w:val="auto"/>
            </w:pP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>5. INSTALACJA WODY</w:t>
            </w:r>
          </w:p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textAlignment w:val="auto"/>
            </w:pP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>6. INSTALACJA KANALIZACJI SANITARNEJ</w:t>
            </w:r>
          </w:p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textAlignment w:val="auto"/>
            </w:pP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>7. INSTALACJA WENTYLACJI</w:t>
            </w:r>
          </w:p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textAlignment w:val="auto"/>
            </w:pP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>8. UWAGI KOŃCOWE</w:t>
            </w:r>
          </w:p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textAlignment w:val="auto"/>
            </w:pP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 xml:space="preserve">9. ZESTAWIENIE OBOWIĄZUJĄCYCH </w:t>
            </w:r>
            <w:r>
              <w:rPr>
                <w:rStyle w:val="Tytuksiki"/>
                <w:rFonts w:ascii="Arial Narrow" w:hAnsi="Arial Narrow"/>
                <w:b w:val="0"/>
                <w:i w:val="0"/>
                <w:sz w:val="22"/>
                <w:szCs w:val="22"/>
              </w:rPr>
              <w:t>PRZEPISÓW I PRZYKŁADOWYCH NORM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63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</w:pPr>
            <w:r>
              <w:rPr>
                <w:b/>
                <w:sz w:val="22"/>
                <w:szCs w:val="22"/>
              </w:rPr>
              <w:t>dokumentacja rysunkowa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S-1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RZUT PARTERU – INSTALACJA KANALIZACJI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S-2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RZUT PARTERU – INSTALACJA WODY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S-3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RZUT PARTERU – INSTALACJA C.O.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S-4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RZUT PARTERU – INSTALACJA WENTYLACJI MECHANICZNEJ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S-5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 xml:space="preserve">RZUT PODDASZA – </w:t>
            </w: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INSTALACJA WENTYLACJI MECHANICZNEJ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632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</w:pPr>
            <w:r>
              <w:rPr>
                <w:b/>
                <w:sz w:val="22"/>
                <w:szCs w:val="22"/>
              </w:rPr>
              <w:t>dokumentacja opisowa</w:t>
            </w: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opis techniczny – instalacja elektryczna</w:t>
            </w:r>
          </w:p>
          <w:p w:rsidR="00331CE4" w:rsidRDefault="00331CE4">
            <w:pPr>
              <w:pStyle w:val="Textbody"/>
              <w:spacing w:line="276" w:lineRule="auto"/>
              <w:rPr>
                <w:sz w:val="22"/>
                <w:szCs w:val="22"/>
                <w:u w:val="single"/>
              </w:rPr>
            </w:pP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 Podstawa opracowania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2. Zakres opracowania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3. Zasilanie obiektu</w:t>
            </w:r>
          </w:p>
          <w:p w:rsidR="00331CE4" w:rsidRDefault="007D5340">
            <w:r>
              <w:rPr>
                <w:rFonts w:ascii="Arial Narrow" w:hAnsi="Arial Narrow"/>
                <w:sz w:val="22"/>
                <w:szCs w:val="22"/>
              </w:rPr>
              <w:t>4. Rozdzielnica Główna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>5. Rozdzielnica Kotłowni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 Przeciwpożarowy wyłącznik prądu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7. </w:t>
            </w:r>
            <w:r>
              <w:rPr>
                <w:rFonts w:ascii="Arial Narrow" w:hAnsi="Arial Narrow"/>
                <w:sz w:val="22"/>
                <w:szCs w:val="22"/>
              </w:rPr>
              <w:t>Instalacja gniazd wtykowych 230V oraz 400V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 Instalacja oświetlenia ogólnego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 Instalacja oświetlenia awaryjnego oraz ewakuacyjnego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 Instalacja uziemiająca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11. Instalacja odgromowa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12. Obwody wydzielone.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13 Instalacja ochrony przeciwporażeniowej.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14 </w:t>
            </w:r>
            <w:r>
              <w:rPr>
                <w:rFonts w:ascii="Arial Narrow" w:hAnsi="Arial Narrow"/>
                <w:sz w:val="22"/>
                <w:szCs w:val="22"/>
              </w:rPr>
              <w:t>Bilans mocy.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 Obliczenia techniczne</w:t>
            </w:r>
          </w:p>
          <w:p w:rsidR="00331CE4" w:rsidRDefault="007D5340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16 Uwagi Końcowe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E-1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Instalacje elektryczne – rzut oświetlenia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E-2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Instalacje elektryczne – zasilanie 230V i 400V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E-3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Instalacje elektryczne – instalacje uziemiające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E-4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 xml:space="preserve">Instalacje elektryczne – instalacja </w:t>
            </w: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odgromowa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E-5.1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Instalacje elektryczne – Rozdzielnica główna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E-5.2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Instalacje elektryczne – Rozdzielnica główna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E-5.3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Instalacje elektryczne – Rozdzielnica główna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331CE4">
        <w:tblPrEx>
          <w:tblCellMar>
            <w:top w:w="0" w:type="dxa"/>
            <w:bottom w:w="0" w:type="dxa"/>
          </w:tblCellMar>
        </w:tblPrEx>
        <w:tc>
          <w:tcPr>
            <w:tcW w:w="9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ableContents"/>
              <w:spacing w:line="276" w:lineRule="auto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0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E-6</w:t>
            </w:r>
          </w:p>
        </w:tc>
        <w:tc>
          <w:tcPr>
            <w:tcW w:w="60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7D5340">
            <w:pPr>
              <w:widowControl/>
              <w:tabs>
                <w:tab w:val="left" w:pos="5040"/>
              </w:tabs>
              <w:suppressAutoHyphens w:val="0"/>
              <w:autoSpaceDE w:val="0"/>
              <w:spacing w:line="276" w:lineRule="auto"/>
              <w:textAlignment w:val="auto"/>
              <w:rPr>
                <w:rFonts w:ascii="Arial Narrow" w:hAnsi="Arial Narrow" w:cs="Arial"/>
                <w:kern w:val="0"/>
                <w:sz w:val="22"/>
                <w:szCs w:val="22"/>
              </w:rPr>
            </w:pPr>
            <w:r>
              <w:rPr>
                <w:rFonts w:ascii="Arial Narrow" w:hAnsi="Arial Narrow" w:cs="Arial"/>
                <w:kern w:val="0"/>
                <w:sz w:val="22"/>
                <w:szCs w:val="22"/>
              </w:rPr>
              <w:t>Instalacje elektryczne – Rozdzielnica kotłowni</w:t>
            </w:r>
          </w:p>
        </w:tc>
        <w:tc>
          <w:tcPr>
            <w:tcW w:w="15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31CE4" w:rsidRDefault="00331CE4">
            <w:pPr>
              <w:pStyle w:val="Textbody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331CE4" w:rsidRDefault="00331CE4">
      <w:pPr>
        <w:pStyle w:val="Textbody"/>
        <w:spacing w:line="276" w:lineRule="auto"/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  <w:u w:val="single"/>
        </w:rPr>
      </w:pPr>
    </w:p>
    <w:p w:rsidR="00331CE4" w:rsidRDefault="007D5340">
      <w:pPr>
        <w:pStyle w:val="Textbody"/>
        <w:spacing w:line="240" w:lineRule="auto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lastRenderedPageBreak/>
        <w:t>OPIS TECHNICZNY DLA OPRACOWANIA POD NAZWĄ:</w:t>
      </w:r>
    </w:p>
    <w:p w:rsidR="00331CE4" w:rsidRDefault="00331CE4">
      <w:pPr>
        <w:pStyle w:val="Textbody"/>
        <w:spacing w:line="240" w:lineRule="auto"/>
        <w:jc w:val="center"/>
        <w:rPr>
          <w:b/>
          <w:bCs/>
          <w:sz w:val="28"/>
          <w:szCs w:val="28"/>
          <w:u w:val="single"/>
        </w:rPr>
      </w:pPr>
    </w:p>
    <w:p w:rsidR="00331CE4" w:rsidRDefault="007D5340">
      <w:pPr>
        <w:widowControl/>
        <w:suppressAutoHyphens w:val="0"/>
        <w:autoSpaceDE w:val="0"/>
        <w:jc w:val="center"/>
        <w:textAlignment w:val="auto"/>
      </w:pPr>
      <w:r>
        <w:rPr>
          <w:rFonts w:ascii="Arial Narrow" w:hAnsi="Arial Narrow"/>
          <w:b/>
          <w:bCs/>
        </w:rPr>
        <w:t>„</w:t>
      </w:r>
      <w:r>
        <w:rPr>
          <w:rFonts w:ascii="Arial Narrow" w:hAnsi="Arial Narrow" w:cs="Arial"/>
          <w:b/>
          <w:kern w:val="0"/>
        </w:rPr>
        <w:t>PROJEKT BUDOWLANY BUDYNKU PRZEDSZKOLA WRAZ Z WEWNĘTRZNYMI INSTALACJAMI: WOD.-KAN., C.O., WENTYLACJI, ELEKTRYCZNĄ W SKARBIMIERZU-OSIEDLE NA DZ. NR EWID. 49 ORAZ NIEZBĘDNĄ INFRASTRUKTURĄ TECHNICZNĄ</w:t>
      </w:r>
      <w:r>
        <w:rPr>
          <w:rFonts w:ascii="Arial Narrow" w:eastAsia="Arial" w:hAnsi="Arial Narrow" w:cs="Arial"/>
          <w:b/>
          <w:bCs/>
        </w:rPr>
        <w:t>”</w:t>
      </w:r>
    </w:p>
    <w:p w:rsidR="00331CE4" w:rsidRDefault="00331CE4">
      <w:pPr>
        <w:widowControl/>
        <w:tabs>
          <w:tab w:val="left" w:pos="205"/>
        </w:tabs>
        <w:suppressAutoHyphens w:val="0"/>
        <w:autoSpaceDE w:val="0"/>
        <w:jc w:val="center"/>
        <w:textAlignment w:val="auto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I. DANE OGÓLN</w:t>
      </w:r>
      <w:r>
        <w:rPr>
          <w:b/>
          <w:bCs/>
          <w:sz w:val="28"/>
          <w:szCs w:val="28"/>
        </w:rPr>
        <w:t>E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1.1. Podstawa opracowania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Umowa o prace projektowe zawarta pomiędzy Inwestorem – Gminą Skarbimierz, a jednostką projektowania P.M. – PROJEKT Paweł Miszczańczuk;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Wypis i wyrys z miejscowego planu zagospodarowania przestrzennego;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 xml:space="preserve">Bieżące oględziny terenu </w:t>
      </w:r>
      <w:r>
        <w:t>inwestycyjnego;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Uzgodnienie koncepcji z inwestorem;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Mapa do celów projektowych;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Dokumentacje z badań podłoża gruntowego dla oceny geotechnicznych warunków przedmiotowej nieruchomości</w:t>
      </w:r>
      <w:r>
        <w:rPr>
          <w:rFonts w:cs="Arial"/>
          <w:kern w:val="0"/>
        </w:rPr>
        <w:t>;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 xml:space="preserve">Warunki </w:t>
      </w:r>
      <w:r>
        <w:rPr>
          <w:sz w:val="22"/>
          <w:szCs w:val="22"/>
        </w:rPr>
        <w:t>techniczne dostawy wody i odbioru ścieków;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 xml:space="preserve">Warunki przyłączenia </w:t>
      </w:r>
      <w:r>
        <w:t>do sieci elektroenergetycznej;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Obowiązujące przepisy prawa dotyczące projektowania obiektów budowlanych;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1.2. Przedmiot i zakres opracowania</w:t>
      </w:r>
    </w:p>
    <w:p w:rsidR="00331CE4" w:rsidRDefault="007D5340">
      <w:pPr>
        <w:widowControl/>
        <w:tabs>
          <w:tab w:val="left" w:pos="205"/>
        </w:tabs>
        <w:suppressAutoHyphens w:val="0"/>
        <w:autoSpaceDE w:val="0"/>
        <w:jc w:val="both"/>
        <w:textAlignment w:val="auto"/>
      </w:pPr>
      <w:r>
        <w:rPr>
          <w:rStyle w:val="Wyrnieniedelikatne"/>
          <w:rFonts w:ascii="Arial Narrow" w:hAnsi="Arial Narrow"/>
          <w:i w:val="0"/>
          <w:color w:val="auto"/>
        </w:rPr>
        <w:t xml:space="preserve">Przedmiotem niniejszego opracowania jest </w:t>
      </w:r>
      <w:r>
        <w:rPr>
          <w:rFonts w:ascii="Arial Narrow" w:hAnsi="Arial Narrow"/>
          <w:bCs/>
        </w:rPr>
        <w:t>p</w:t>
      </w:r>
      <w:r>
        <w:rPr>
          <w:rFonts w:ascii="Arial Narrow" w:hAnsi="Arial Narrow" w:cs="Arial"/>
          <w:kern w:val="0"/>
        </w:rPr>
        <w:t xml:space="preserve">rojekt budynku przedszkola wraz z wewnętrznymi instalacjami: wod.-kan., </w:t>
      </w:r>
      <w:r>
        <w:rPr>
          <w:rFonts w:ascii="Arial Narrow" w:hAnsi="Arial Narrow" w:cs="Arial"/>
          <w:kern w:val="0"/>
        </w:rPr>
        <w:t>c.o., wentylacji, elektryczną w Skarbimierzu-Osiedle na dz. nr ewid. 49 oraz niezbędną infrastrukturą techniczną</w:t>
      </w:r>
      <w:r>
        <w:rPr>
          <w:rFonts w:ascii="Arial Narrow" w:eastAsia="Arial" w:hAnsi="Arial Narrow" w:cs="Arial"/>
          <w:bCs/>
        </w:rPr>
        <w:t>.</w:t>
      </w:r>
    </w:p>
    <w:p w:rsidR="00331CE4" w:rsidRDefault="00331CE4">
      <w:pPr>
        <w:widowControl/>
        <w:tabs>
          <w:tab w:val="left" w:pos="205"/>
        </w:tabs>
        <w:suppressAutoHyphens w:val="0"/>
        <w:autoSpaceDE w:val="0"/>
        <w:jc w:val="both"/>
        <w:textAlignment w:val="auto"/>
      </w:pPr>
    </w:p>
    <w:p w:rsidR="00331CE4" w:rsidRDefault="007D5340">
      <w:pPr>
        <w:pStyle w:val="Textbody"/>
        <w:spacing w:line="240" w:lineRule="auto"/>
        <w:jc w:val="both"/>
      </w:pPr>
      <w:r>
        <w:t>Zakres opracowania obejmuje rozwiązania funkcjonalno-przestrzenne oraz konstrukcyjno-materiałowe dotyczące projektowanego budynku przedszkola</w:t>
      </w:r>
      <w:r>
        <w:t xml:space="preserve"> </w:t>
      </w:r>
      <w:r>
        <w:rPr>
          <w:rFonts w:cs="Arial"/>
          <w:kern w:val="0"/>
        </w:rPr>
        <w:t>wraz z wewnętrznymi instalacjami w Skarbimierzu-Osiedle na dz. nr ewid. 49.</w:t>
      </w:r>
      <w:r>
        <w:t xml:space="preserve"> Dokumentacja techniczna zawiera opis techniczny, część rysunkową (projekt, a w nim rzut kondygnacji parteru, charakterystyczne przekroje, elewacje, zagospodarowanie terenu oraz ry</w:t>
      </w:r>
      <w:r>
        <w:t>sunki branżowe) jak również informację BIOZ.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1.3. Dane ogólne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miejscowość, adres:</w:t>
      </w:r>
      <w:r>
        <w:tab/>
      </w:r>
      <w:r>
        <w:tab/>
      </w:r>
      <w:r>
        <w:tab/>
      </w:r>
      <w:r>
        <w:tab/>
        <w:t>Skarbimierz-Osiedle, ul. Akacjowa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działka nr</w:t>
      </w:r>
      <w:r>
        <w:tab/>
      </w:r>
      <w:r>
        <w:tab/>
      </w:r>
      <w:r>
        <w:tab/>
      </w:r>
      <w:r>
        <w:tab/>
      </w:r>
      <w:r>
        <w:tab/>
        <w:t>49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województwo:</w:t>
      </w:r>
      <w:r>
        <w:tab/>
      </w:r>
      <w:r>
        <w:tab/>
      </w:r>
      <w:r>
        <w:tab/>
      </w:r>
      <w:r>
        <w:tab/>
      </w:r>
      <w:r>
        <w:tab/>
        <w:t>wopolskie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funkcja:</w:t>
      </w:r>
      <w:r>
        <w:tab/>
      </w:r>
      <w:r>
        <w:tab/>
      </w:r>
      <w:r>
        <w:tab/>
      </w:r>
      <w:r>
        <w:tab/>
      </w:r>
      <w:r>
        <w:tab/>
      </w:r>
      <w:r>
        <w:tab/>
        <w:t>oświatowa - przedszkole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>powierzchnia zabudowy</w:t>
      </w:r>
      <w:r>
        <w:tab/>
      </w:r>
      <w:r>
        <w:tab/>
      </w:r>
      <w:r>
        <w:tab/>
      </w:r>
      <w:r>
        <w:tab/>
        <w:t>784 m²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  <w:rPr>
          <w:color w:val="000000"/>
        </w:rPr>
      </w:pPr>
      <w:r>
        <w:rPr>
          <w:color w:val="000000"/>
        </w:rPr>
        <w:t>powierzchnia użytkowa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700,25 m²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rPr>
          <w:color w:val="000000"/>
        </w:rPr>
        <w:t>kubatura netto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3727</w:t>
      </w:r>
      <w:r>
        <w:rPr>
          <w:rFonts w:cs="Arial"/>
          <w:color w:val="000000"/>
        </w:rPr>
        <w:t>,32</w:t>
      </w:r>
      <w:r>
        <w:rPr>
          <w:color w:val="000000"/>
        </w:rPr>
        <w:t xml:space="preserve"> m³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rPr>
          <w:color w:val="000000"/>
        </w:rPr>
      </w:pPr>
      <w:r>
        <w:rPr>
          <w:color w:val="000000"/>
        </w:rPr>
        <w:t>wysokość budynku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6,27 m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</w:pPr>
      <w:r>
        <w:t xml:space="preserve">wymiary zewnętrzne budynku </w:t>
      </w:r>
      <w:r>
        <w:tab/>
      </w:r>
      <w:r>
        <w:tab/>
      </w:r>
      <w:r>
        <w:tab/>
        <w:t>24,85 m x 31,55 m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</w:pPr>
      <w:r>
        <w:rPr>
          <w:bCs/>
        </w:rPr>
        <w:t>kategoria obiektu budowlanego</w:t>
      </w:r>
      <w:r>
        <w:rPr>
          <w:rFonts w:eastAsia="TimesNewRomanPSMT" w:cs="TimesNewRomanPSMT"/>
        </w:rPr>
        <w:t xml:space="preserve"> </w:t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</w:r>
      <w:r>
        <w:rPr>
          <w:rFonts w:eastAsia="TimesNewRomanPSMT" w:cs="TimesNewRomanPSMT"/>
        </w:rPr>
        <w:tab/>
        <w:t xml:space="preserve">IX – budynki kultury, nauki i oświaty, jak: </w:t>
      </w:r>
    </w:p>
    <w:p w:rsidR="00331CE4" w:rsidRDefault="007D5340">
      <w:pPr>
        <w:pStyle w:val="Textbody"/>
        <w:spacing w:line="240" w:lineRule="auto"/>
        <w:ind w:left="4934" w:firstLine="29"/>
      </w:pPr>
      <w:r>
        <w:rPr>
          <w:rFonts w:eastAsia="TimesNewRomanPSMT" w:cs="TimesNewRomanPSMT"/>
        </w:rPr>
        <w:t>przedszkola</w:t>
      </w:r>
    </w:p>
    <w:p w:rsidR="00331CE4" w:rsidRDefault="007D5340">
      <w:pPr>
        <w:pStyle w:val="Textbody"/>
        <w:numPr>
          <w:ilvl w:val="4"/>
          <w:numId w:val="6"/>
        </w:numPr>
        <w:spacing w:line="240" w:lineRule="auto"/>
        <w:jc w:val="both"/>
      </w:pPr>
      <w:r>
        <w:t xml:space="preserve">grupa wysokościowa </w:t>
      </w:r>
      <w:r>
        <w:tab/>
      </w:r>
      <w:r>
        <w:tab/>
      </w:r>
      <w:r>
        <w:tab/>
      </w:r>
      <w:r>
        <w:tab/>
        <w:t xml:space="preserve">N - budynek niski do 12 </w:t>
      </w:r>
      <w:r>
        <w:t>m n. p. t.</w:t>
      </w:r>
      <w:r>
        <w:tab/>
      </w:r>
    </w:p>
    <w:p w:rsidR="00331CE4" w:rsidRDefault="00331CE4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II. PROJEKT ZAGOSPODAROWANIA TERENU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2.1. Przedmiot inwestycji</w:t>
      </w:r>
    </w:p>
    <w:p w:rsidR="00331CE4" w:rsidRDefault="007D5340">
      <w:pPr>
        <w:widowControl/>
        <w:tabs>
          <w:tab w:val="left" w:pos="205"/>
        </w:tabs>
        <w:suppressAutoHyphens w:val="0"/>
        <w:autoSpaceDE w:val="0"/>
        <w:jc w:val="both"/>
        <w:textAlignment w:val="auto"/>
      </w:pPr>
      <w:r>
        <w:rPr>
          <w:rFonts w:ascii="Arial Narrow" w:hAnsi="Arial Narrow"/>
        </w:rPr>
        <w:lastRenderedPageBreak/>
        <w:t xml:space="preserve">Przedmiotem niniejszej inwestycji jest </w:t>
      </w:r>
      <w:r>
        <w:rPr>
          <w:rFonts w:ascii="Arial Narrow" w:hAnsi="Arial Narrow" w:cs="Arial"/>
          <w:kern w:val="0"/>
        </w:rPr>
        <w:t xml:space="preserve">budowa budynku przedszkola wraz z wewnętrznymi instalacjami: wod.-kan., c.o., wentylacji, elektryczną w Skarbimierzu-Osiedle na dz. nr ewid. </w:t>
      </w:r>
      <w:r>
        <w:rPr>
          <w:rFonts w:ascii="Arial Narrow" w:hAnsi="Arial Narrow" w:cs="Arial"/>
          <w:kern w:val="0"/>
        </w:rPr>
        <w:t>49 oraz niezbędną infrastrukturą techniczną.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2.2. Istniejący stan zagospodarowania terenu</w:t>
      </w:r>
    </w:p>
    <w:p w:rsidR="00331CE4" w:rsidRDefault="007D5340">
      <w:pPr>
        <w:pStyle w:val="Tekstpodstawowy"/>
        <w:jc w:val="both"/>
      </w:pPr>
      <w:r>
        <w:rPr>
          <w:rFonts w:ascii="Arial Narrow" w:eastAsia="Times New Roman" w:hAnsi="Arial Narrow" w:cs="Arial"/>
          <w:kern w:val="0"/>
        </w:rPr>
        <w:t>Dzia</w:t>
      </w:r>
      <w:r>
        <w:rPr>
          <w:rFonts w:ascii="Arial Narrow" w:eastAsia="Times New Roman" w:hAnsi="Arial Narrow" w:cs="Gadugi"/>
          <w:kern w:val="0"/>
        </w:rPr>
        <w:t>ł</w:t>
      </w:r>
      <w:r>
        <w:rPr>
          <w:rFonts w:ascii="Arial Narrow" w:eastAsia="Times New Roman" w:hAnsi="Arial Narrow" w:cs="Arial"/>
          <w:kern w:val="0"/>
        </w:rPr>
        <w:t>ka przeznaczona pod planowaną inwestycję o nr 49 znajduje si</w:t>
      </w:r>
      <w:r>
        <w:rPr>
          <w:rFonts w:ascii="Arial Narrow" w:eastAsia="Times New Roman" w:hAnsi="Arial Narrow" w:cs="Malgun Gothic"/>
          <w:kern w:val="0"/>
        </w:rPr>
        <w:t>ę</w:t>
      </w:r>
      <w:r>
        <w:rPr>
          <w:rFonts w:ascii="Arial Narrow" w:eastAsia="Times New Roman" w:hAnsi="Arial Narrow" w:cs="Arial"/>
          <w:kern w:val="0"/>
        </w:rPr>
        <w:t xml:space="preserve"> w miejscowości Skarbimierz-Osiedle. </w:t>
      </w:r>
      <w:r>
        <w:rPr>
          <w:rFonts w:ascii="Arial Narrow" w:hAnsi="Arial Narrow" w:cs="Arial"/>
          <w:kern w:val="0"/>
        </w:rPr>
        <w:t>Przeznaczony pod zabudow</w:t>
      </w:r>
      <w:r>
        <w:rPr>
          <w:rFonts w:ascii="Arial Narrow" w:eastAsia="TTE1B4C398t00" w:hAnsi="Arial Narrow" w:cs="TTE1B4C398t00"/>
          <w:kern w:val="0"/>
        </w:rPr>
        <w:t xml:space="preserve">ę </w:t>
      </w:r>
      <w:r>
        <w:rPr>
          <w:rFonts w:ascii="Arial Narrow" w:hAnsi="Arial Narrow" w:cs="Arial"/>
          <w:kern w:val="0"/>
        </w:rPr>
        <w:t>teren jest płaski z niewielkim spadk</w:t>
      </w:r>
      <w:r>
        <w:rPr>
          <w:rFonts w:ascii="Arial Narrow" w:hAnsi="Arial Narrow" w:cs="Arial"/>
          <w:kern w:val="0"/>
        </w:rPr>
        <w:t xml:space="preserve">iem w kierunku północno-wschodnim – </w:t>
      </w:r>
      <w:r>
        <w:rPr>
          <w:rFonts w:ascii="Arial Narrow" w:eastAsia="TTE1B4C398t00" w:hAnsi="Arial Narrow" w:cs="TTE1B4C398t00"/>
          <w:kern w:val="0"/>
        </w:rPr>
        <w:t>ś</w:t>
      </w:r>
      <w:r>
        <w:rPr>
          <w:rFonts w:ascii="Arial Narrow" w:hAnsi="Arial Narrow" w:cs="Arial"/>
          <w:kern w:val="0"/>
        </w:rPr>
        <w:t>rednia rz</w:t>
      </w:r>
      <w:r>
        <w:rPr>
          <w:rFonts w:ascii="Arial Narrow" w:eastAsia="TTE1B4C398t00" w:hAnsi="Arial Narrow" w:cs="TTE1B4C398t00"/>
          <w:kern w:val="0"/>
        </w:rPr>
        <w:t>ę</w:t>
      </w:r>
      <w:r>
        <w:rPr>
          <w:rFonts w:ascii="Arial Narrow" w:hAnsi="Arial Narrow" w:cs="Arial"/>
          <w:kern w:val="0"/>
        </w:rPr>
        <w:t>dna terenu wynosi 152,80m.</w:t>
      </w:r>
      <w:r>
        <w:rPr>
          <w:rFonts w:ascii="Arial Narrow" w:hAnsi="Arial Narrow"/>
        </w:rPr>
        <w:t xml:space="preserve"> </w:t>
      </w:r>
      <w:r>
        <w:rPr>
          <w:rFonts w:ascii="Arial Narrow" w:eastAsia="Times New Roman" w:hAnsi="Arial Narrow" w:cs="Arial"/>
          <w:kern w:val="0"/>
        </w:rPr>
        <w:t>Przedmiotowa nieruchomość w obecnej formie jest zabudowana przez istniejący budynek szkolno-przedszkolny wraz z łącznikiem prowadzącym do hali sportowej która zlokalizowana jest na s</w:t>
      </w:r>
      <w:r>
        <w:rPr>
          <w:rFonts w:ascii="Arial Narrow" w:eastAsia="Times New Roman" w:hAnsi="Arial Narrow" w:cs="Arial"/>
          <w:kern w:val="0"/>
        </w:rPr>
        <w:t xml:space="preserve">ąsiedniej działce nr 50. </w:t>
      </w:r>
      <w:r>
        <w:rPr>
          <w:rFonts w:ascii="Arial Narrow" w:hAnsi="Arial Narrow"/>
        </w:rPr>
        <w:t xml:space="preserve">Istniejący budynek </w:t>
      </w:r>
      <w:r>
        <w:rPr>
          <w:rFonts w:ascii="Arial Narrow" w:eastAsia="Times New Roman" w:hAnsi="Arial Narrow" w:cs="Arial"/>
          <w:kern w:val="0"/>
        </w:rPr>
        <w:t xml:space="preserve">szkolno-przedszkolny </w:t>
      </w:r>
      <w:r>
        <w:rPr>
          <w:rFonts w:ascii="Arial Narrow" w:hAnsi="Arial Narrow"/>
        </w:rPr>
        <w:t xml:space="preserve">kształtem zbliżony do wydłużonego prostokąta, trzykondygnacyjny z dachem dwuspadowym połączony z halą sportową łącznikiem. </w:t>
      </w:r>
      <w:r>
        <w:rPr>
          <w:rFonts w:ascii="Arial Narrow" w:eastAsia="Times New Roman" w:hAnsi="Arial Narrow" w:cs="Arial"/>
          <w:kern w:val="0"/>
        </w:rPr>
        <w:t>Wjazd na działkę zapewniony jest od strony północnej od ul. Akacjowe</w:t>
      </w:r>
      <w:r>
        <w:rPr>
          <w:rFonts w:ascii="Arial Narrow" w:eastAsia="Times New Roman" w:hAnsi="Arial Narrow" w:cs="Arial"/>
          <w:kern w:val="0"/>
        </w:rPr>
        <w:t>j i znajduje się w centralnej części działki.</w:t>
      </w:r>
      <w:r>
        <w:rPr>
          <w:rFonts w:ascii="Arial Narrow" w:eastAsia="Times New Roman" w:hAnsi="Arial Narrow" w:cs="Arial"/>
          <w:color w:val="FF0000"/>
          <w:kern w:val="0"/>
        </w:rPr>
        <w:t xml:space="preserve"> </w:t>
      </w:r>
      <w:r>
        <w:rPr>
          <w:rFonts w:ascii="Arial Narrow" w:eastAsia="Times New Roman" w:hAnsi="Arial Narrow" w:cs="Arial"/>
          <w:kern w:val="0"/>
        </w:rPr>
        <w:t xml:space="preserve">Komunikacja na terenie nieruchomości zapewniona jest poprzez istniejącą drogę biegnącą wzdłuż frontowej elewacji budynku szkolno-przedszkolnego prowadzącą do budynku hali sportowej zlokalizowanej na sąsiedniej </w:t>
      </w:r>
      <w:r>
        <w:rPr>
          <w:rFonts w:ascii="Arial Narrow" w:eastAsia="Times New Roman" w:hAnsi="Arial Narrow" w:cs="Arial"/>
          <w:kern w:val="0"/>
        </w:rPr>
        <w:t>działce nr 50 od strony tylnej zakończona placem manewrowym. W/w droga o nawierzchni utwardzonej (kostka betonowa) pełni rolę drogi pożarowej dla całego zespołu oświatowego. Do wejść prowadzących do budynku szkolno-przedszkolnego i łącznika zapewniona jest</w:t>
      </w:r>
      <w:r>
        <w:rPr>
          <w:rFonts w:ascii="Arial Narrow" w:eastAsia="Times New Roman" w:hAnsi="Arial Narrow" w:cs="Arial"/>
          <w:kern w:val="0"/>
        </w:rPr>
        <w:t xml:space="preserve"> komunikacja poprzez chodniki wykonane w nawierzchni utwardzonej (kostka betonowa).</w:t>
      </w:r>
      <w:r>
        <w:rPr>
          <w:rFonts w:ascii="Arial Narrow" w:eastAsia="Times New Roman" w:hAnsi="Arial Narrow" w:cs="Arial"/>
          <w:color w:val="FF0000"/>
          <w:kern w:val="0"/>
        </w:rPr>
        <w:t xml:space="preserve"> </w:t>
      </w:r>
      <w:r>
        <w:rPr>
          <w:rFonts w:ascii="Arial Narrow" w:eastAsia="Times New Roman" w:hAnsi="Arial Narrow" w:cs="Arial"/>
          <w:kern w:val="0"/>
        </w:rPr>
        <w:t>W północno-wschodniej części działki zlokalizowany jest ogrodzony plac zabaw. T</w:t>
      </w:r>
      <w:r>
        <w:rPr>
          <w:rFonts w:ascii="Arial Narrow" w:hAnsi="Arial Narrow"/>
        </w:rPr>
        <w:t>eren obejmujący działkę nr 49 jest ogrodzony. Brak ogrodzenia pomiędzy działkami nr 49 i 50 s</w:t>
      </w:r>
      <w:r>
        <w:rPr>
          <w:rFonts w:ascii="Arial Narrow" w:hAnsi="Arial Narrow"/>
        </w:rPr>
        <w:t xml:space="preserve">tanowiącymi jedną wspólną całość tworzącą zespół oświatowy. Ogrodzenie częściowo wykonane z paneli stalowych, systemowych, częściowo betonowe. W obrębie działki nr 49 brak jest drzewostanu wysokiego. </w:t>
      </w:r>
      <w:r>
        <w:rPr>
          <w:rFonts w:ascii="Arial Narrow" w:hAnsi="Arial Narrow" w:cs="Arial"/>
          <w:kern w:val="0"/>
        </w:rPr>
        <w:t>Miejsca parkingowe obsługujące całość obiektów oświatowy</w:t>
      </w:r>
      <w:r>
        <w:rPr>
          <w:rFonts w:ascii="Arial Narrow" w:hAnsi="Arial Narrow" w:cs="Arial"/>
          <w:kern w:val="0"/>
        </w:rPr>
        <w:t>ch znajduj</w:t>
      </w:r>
      <w:r>
        <w:rPr>
          <w:rFonts w:ascii="Arial Narrow" w:eastAsia="TTE1B4C398t00" w:hAnsi="Arial Narrow" w:cs="TTE1B4C398t00"/>
          <w:kern w:val="0"/>
        </w:rPr>
        <w:t xml:space="preserve">ą </w:t>
      </w:r>
      <w:r>
        <w:rPr>
          <w:rFonts w:ascii="Arial Narrow" w:hAnsi="Arial Narrow" w:cs="Arial"/>
          <w:kern w:val="0"/>
        </w:rPr>
        <w:t>si</w:t>
      </w:r>
      <w:r>
        <w:rPr>
          <w:rFonts w:ascii="Arial Narrow" w:eastAsia="TTE1B4C398t00" w:hAnsi="Arial Narrow" w:cs="TTE1B4C398t00"/>
          <w:kern w:val="0"/>
        </w:rPr>
        <w:t xml:space="preserve">ę </w:t>
      </w:r>
      <w:r>
        <w:rPr>
          <w:rFonts w:ascii="Arial Narrow" w:hAnsi="Arial Narrow" w:cs="Arial"/>
          <w:kern w:val="0"/>
        </w:rPr>
        <w:t>wzdłu</w:t>
      </w:r>
      <w:r>
        <w:rPr>
          <w:rFonts w:ascii="Arial Narrow" w:eastAsia="TTE1B4C398t00" w:hAnsi="Arial Narrow" w:cs="TTE1B4C398t00"/>
          <w:kern w:val="0"/>
        </w:rPr>
        <w:t xml:space="preserve">ż </w:t>
      </w:r>
      <w:r>
        <w:rPr>
          <w:rFonts w:ascii="Arial Narrow" w:hAnsi="Arial Narrow" w:cs="Arial"/>
          <w:kern w:val="0"/>
        </w:rPr>
        <w:t>ulicy Akacjowej oraz przy budynku gimnazjum zlokalizowanym po przeciwległej stronie drogi.</w:t>
      </w:r>
    </w:p>
    <w:p w:rsidR="00331CE4" w:rsidRDefault="007D5340">
      <w:pPr>
        <w:pStyle w:val="Tekstpodstawowy"/>
        <w:jc w:val="both"/>
      </w:pPr>
      <w:r>
        <w:rPr>
          <w:rFonts w:ascii="Arial Narrow" w:hAnsi="Arial Narrow"/>
        </w:rPr>
        <w:t xml:space="preserve">Do </w:t>
      </w:r>
      <w:r>
        <w:rPr>
          <w:rFonts w:ascii="Arial Narrow" w:eastAsia="Times New Roman" w:hAnsi="Arial Narrow" w:cs="Arial"/>
          <w:kern w:val="0"/>
        </w:rPr>
        <w:t>dzia</w:t>
      </w:r>
      <w:r>
        <w:rPr>
          <w:rFonts w:ascii="Arial Narrow" w:eastAsia="Times New Roman" w:hAnsi="Arial Narrow" w:cs="Gadugi"/>
          <w:kern w:val="0"/>
        </w:rPr>
        <w:t>ł</w:t>
      </w:r>
      <w:r>
        <w:rPr>
          <w:rFonts w:ascii="Arial Narrow" w:eastAsia="Times New Roman" w:hAnsi="Arial Narrow" w:cs="Arial"/>
          <w:kern w:val="0"/>
        </w:rPr>
        <w:t xml:space="preserve">ki nr 49 w miejscowości Skarbimierz-Osiedle </w:t>
      </w:r>
      <w:r>
        <w:rPr>
          <w:rFonts w:ascii="Arial Narrow" w:hAnsi="Arial Narrow"/>
        </w:rPr>
        <w:t>doprowadzone są następujące sieci: wodociągowa, kanalizacyjna, elektroenergetyczna, telete</w:t>
      </w:r>
      <w:r>
        <w:rPr>
          <w:rFonts w:ascii="Arial Narrow" w:hAnsi="Arial Narrow"/>
        </w:rPr>
        <w:t xml:space="preserve">chniczna, ciepłownicza. </w:t>
      </w:r>
    </w:p>
    <w:p w:rsidR="00331CE4" w:rsidRDefault="00331CE4">
      <w:pPr>
        <w:pStyle w:val="Textbody"/>
        <w:autoSpaceDE w:val="0"/>
        <w:spacing w:line="240" w:lineRule="auto"/>
        <w:ind w:left="680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2.3. Projektowane zagospodarowanie terenu</w:t>
      </w:r>
    </w:p>
    <w:p w:rsidR="00331CE4" w:rsidRDefault="007D5340">
      <w:pPr>
        <w:pStyle w:val="Standard"/>
        <w:ind w:left="-14"/>
        <w:jc w:val="both"/>
        <w:rPr>
          <w:rFonts w:ascii="Arial Narrow" w:hAnsi="Arial Narrow"/>
        </w:rPr>
      </w:pPr>
      <w:r>
        <w:rPr>
          <w:rFonts w:ascii="Arial Narrow" w:hAnsi="Arial Narrow"/>
        </w:rPr>
        <w:t>Projektowane zagospodarowanie terenu obejmuje: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 xml:space="preserve">budowę budynku </w:t>
      </w:r>
      <w:r>
        <w:rPr>
          <w:rFonts w:cs="Arial"/>
          <w:kern w:val="0"/>
        </w:rPr>
        <w:t>przedszkola</w:t>
      </w:r>
      <w:r>
        <w:t>,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>teren utwardzony,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>powierzchnię biologicznie czynną,</w:t>
      </w:r>
    </w:p>
    <w:p w:rsidR="00331CE4" w:rsidRDefault="00331CE4">
      <w:pPr>
        <w:pStyle w:val="Textbody"/>
        <w:spacing w:line="240" w:lineRule="auto"/>
        <w:jc w:val="both"/>
        <w:rPr>
          <w:rFonts w:cs="Arial"/>
          <w:b/>
          <w:kern w:val="0"/>
        </w:rPr>
      </w:pPr>
    </w:p>
    <w:p w:rsidR="00331CE4" w:rsidRDefault="007D5340">
      <w:pPr>
        <w:pStyle w:val="Textbody"/>
        <w:spacing w:line="240" w:lineRule="auto"/>
        <w:jc w:val="both"/>
      </w:pPr>
      <w:r>
        <w:t xml:space="preserve">W południowo-wschodniej części działki projektuje się </w:t>
      </w:r>
      <w:r>
        <w:t>budynek przedszkola, który posiadał będzie wymiar 24,85m x 31,55m</w:t>
      </w:r>
      <w:r>
        <w:rPr>
          <w:rFonts w:eastAsia="Times New Roman" w:cs="Arial"/>
          <w:kern w:val="0"/>
        </w:rPr>
        <w:t>.</w:t>
      </w:r>
      <w:r>
        <w:t xml:space="preserve"> Projektowany budynek przedszkola niepodpiwniczony, jednokondygnacyjny z dachem czterospadowym, kopertowym o kącie nachylenia ok 12º i 29º kryty blachą stalową łączoną na rąbek. Przedmiotowy</w:t>
      </w:r>
      <w:r>
        <w:t xml:space="preserve"> budynek posiadać będzie trzynaście wejść. Pierwsze wejście, główne prowadzące do projektowanego budynku zlokalizowano od strony elewacji frontowej. Drugie wejście zlokalizowane zostało od strony elewacji bocznej i prowadzi bezpośrednio do ogrodzonego plac</w:t>
      </w:r>
      <w:r>
        <w:t>u zabaw. Trzecie wejście zlokalizowane od strony elewacji bocznej, przeciwległej prowadzące do kotłowni. Pozostałe wejścia zlokalizowane zostały od strony elewacji tylnej i prowadzą do sal przedszkolnych (każda z czterech sal wyposażona w dwa wejścia). Dod</w:t>
      </w:r>
      <w:r>
        <w:t>atkowo od strony frontowej przewiduje się dwa wejścia do sal przedszkolnych. Projektowany budynek przedszkola zlokalizowany będzie w odległości 4m od granicy z działką nr 281 (ściana z otworami okiennymi i drzwiowymi). Projektowany budynek przedszkola zlok</w:t>
      </w:r>
      <w:r>
        <w:t>alizowany będzie w odległości od ok 7,16m do ok. 7,32m od granicy z działką nr 48 (ściana z otworami okiennymi i drzwiowymi). Projektowany budynek przedszkola zlokalizowany będzie w odległości ok 36,10m od drogi dojazdowej ul. Akacjowej oraz w odległości o</w:t>
      </w:r>
      <w:r>
        <w:t>k. 19,30 od istniejącego budynku szkolno-przedszkolnego (ściany z otworami okiennymi i drzwiowymi). Od strony frontowej projektowanego budynku przewiduje się wprowadzenie utwardzenia wykonanego z kostki betonowej stanowiącego strefę wejściową umożliwiającą</w:t>
      </w:r>
      <w:r>
        <w:t xml:space="preserve"> dojście i dojazd. Projektowany budynek przedszkola zlokalizowany będzie w odległości ok. 6,47 od istniejącej utwardzonej drogi pożarowej. W związku z projektowanym budynkiem przedszkola przewiduje się częściowy demontaż istniejącego ogrodzenia oraz urządz</w:t>
      </w:r>
      <w:r>
        <w:t xml:space="preserve">eń zabawowych placu zabaw. </w:t>
      </w:r>
    </w:p>
    <w:p w:rsidR="00331CE4" w:rsidRDefault="007D5340">
      <w:pPr>
        <w:pStyle w:val="Textbody"/>
        <w:spacing w:line="240" w:lineRule="auto"/>
        <w:jc w:val="both"/>
      </w:pPr>
      <w:r>
        <w:lastRenderedPageBreak/>
        <w:t>Zdemontowane urządzenia zabawowe do ponownego montażu we wskazanym miejscu. Uzupełnić zdemontowane ogrodzenie po wybudowaniu obiektu. Przewidzieć wprowadzenie dwóch dodatkowych furtek przy w/w ogrodzeniu prowadzących na plac zab</w:t>
      </w:r>
      <w:r>
        <w:t>aw. Dodatkowo w obrębie obiektu należy wykonać ogrodzenie z furtką przy wejściu do kotłowni. Miejsce do składowania odpadków stałych zlokalizowane będzie w obrębie działki nr 50 przy placu manewrowym zgodnie ze stanem istniejącym. Kontenery zlokalizowane w</w:t>
      </w:r>
      <w:r>
        <w:t xml:space="preserve"> miejscu do składowania odpadków stałych zapewniają odbiór odpadków z całego zespołu oświatowego. Od strony elewacji tylnej i bocznych bezpośrednio przy budynku projektuje się chodnik o szerokości 1,5m.</w:t>
      </w:r>
    </w:p>
    <w:p w:rsidR="00331CE4" w:rsidRDefault="00331CE4">
      <w:pPr>
        <w:pStyle w:val="Textbody"/>
        <w:tabs>
          <w:tab w:val="left" w:pos="283"/>
        </w:tabs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2.4. Projektowane uzbrojenie terenu</w:t>
      </w:r>
    </w:p>
    <w:p w:rsidR="00331CE4" w:rsidRDefault="007D5340">
      <w:pPr>
        <w:pStyle w:val="Textbody"/>
        <w:tabs>
          <w:tab w:val="left" w:pos="360"/>
        </w:tabs>
        <w:autoSpaceDE w:val="0"/>
        <w:spacing w:line="240" w:lineRule="auto"/>
        <w:ind w:left="283" w:hanging="283"/>
        <w:jc w:val="both"/>
        <w:rPr>
          <w:bCs/>
        </w:rPr>
      </w:pPr>
      <w:r>
        <w:rPr>
          <w:bCs/>
        </w:rPr>
        <w:t>W związku z prze</w:t>
      </w:r>
      <w:r>
        <w:rPr>
          <w:bCs/>
        </w:rPr>
        <w:t>dmiotową inwestycją projektuje się następujące przyłącza:</w:t>
      </w:r>
    </w:p>
    <w:p w:rsidR="00331CE4" w:rsidRDefault="00331CE4">
      <w:pPr>
        <w:pStyle w:val="Textbody"/>
        <w:tabs>
          <w:tab w:val="left" w:pos="360"/>
        </w:tabs>
        <w:autoSpaceDE w:val="0"/>
        <w:spacing w:line="240" w:lineRule="auto"/>
        <w:ind w:left="283" w:hanging="283"/>
        <w:jc w:val="both"/>
        <w:rPr>
          <w:bCs/>
        </w:rPr>
      </w:pP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  <w:rPr>
          <w:b/>
          <w:bCs/>
        </w:rPr>
      </w:pPr>
      <w:r>
        <w:rPr>
          <w:b/>
          <w:bCs/>
        </w:rPr>
        <w:t>Przyłącze wodny</w:t>
      </w:r>
    </w:p>
    <w:p w:rsidR="00331CE4" w:rsidRDefault="007D5340">
      <w:pPr>
        <w:pStyle w:val="Textbody"/>
        <w:autoSpaceDE w:val="0"/>
        <w:spacing w:line="240" w:lineRule="auto"/>
        <w:jc w:val="both"/>
      </w:pPr>
      <w:r>
        <w:t xml:space="preserve">Projektuje się doprowadzenie wody do budynku przedszkola z istniejącego wodociągu Wo250 zgodnie z warunkami technicznymi dostawy wody i odbioru ścieków l.dz.2975/2018 wydane przez </w:t>
      </w:r>
      <w:r>
        <w:t>EKO-SKARBIMIERZ.</w:t>
      </w:r>
    </w:p>
    <w:p w:rsidR="00331CE4" w:rsidRDefault="00331CE4">
      <w:pPr>
        <w:pStyle w:val="Textbody"/>
        <w:autoSpaceDE w:val="0"/>
        <w:spacing w:line="240" w:lineRule="auto"/>
        <w:jc w:val="both"/>
      </w:pP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  <w:rPr>
          <w:b/>
          <w:bCs/>
        </w:rPr>
      </w:pPr>
      <w:r>
        <w:rPr>
          <w:b/>
          <w:bCs/>
        </w:rPr>
        <w:t>Przyłącze kanalizacji sanitarnej</w:t>
      </w:r>
    </w:p>
    <w:p w:rsidR="00331CE4" w:rsidRDefault="007D5340">
      <w:pPr>
        <w:pStyle w:val="Textbody"/>
        <w:autoSpaceDE w:val="0"/>
        <w:spacing w:line="240" w:lineRule="auto"/>
        <w:jc w:val="both"/>
      </w:pPr>
      <w:r>
        <w:t xml:space="preserve">Ścieki bytowe odprowadzane będą do kanału sanitarnego Ks 200 do studzienki 152,31/149/32 – zgodnie z Warunki techniczne dostawy wody i odbioru ścieków znak: l.dz.2975/2018 z dnia 24.10.2018r. wydane przez </w:t>
      </w:r>
      <w:r>
        <w:t xml:space="preserve">EKO-SKARBIMIERZ, 49-318 Skarbimierz-Osiedle ul. Akacjowa 9. </w:t>
      </w:r>
    </w:p>
    <w:p w:rsidR="00331CE4" w:rsidRDefault="00331CE4">
      <w:pPr>
        <w:pStyle w:val="Textbody"/>
        <w:autoSpaceDE w:val="0"/>
        <w:spacing w:line="240" w:lineRule="auto"/>
        <w:jc w:val="both"/>
      </w:pP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  <w:rPr>
          <w:b/>
          <w:bCs/>
        </w:rPr>
      </w:pPr>
      <w:r>
        <w:rPr>
          <w:b/>
          <w:bCs/>
        </w:rPr>
        <w:t>Przyłącze kanalizacji deszczowej</w:t>
      </w:r>
    </w:p>
    <w:p w:rsidR="00331CE4" w:rsidRDefault="007D5340">
      <w:pPr>
        <w:pStyle w:val="Textbody"/>
        <w:spacing w:line="240" w:lineRule="auto"/>
        <w:jc w:val="both"/>
      </w:pPr>
      <w:r>
        <w:t xml:space="preserve">Odprowadzenie wód deszczowych za pośrednictwem dwóch studni chłonnych (studni rozsączających) oznaczonych na rysunku zagospodarowania działki jako Sr 1 i Sr2 na </w:t>
      </w:r>
      <w:r>
        <w:t>własny teren w obrębie działki nr 49.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  <w:rPr>
          <w:b/>
          <w:bCs/>
        </w:rPr>
      </w:pPr>
      <w:r>
        <w:rPr>
          <w:b/>
          <w:bCs/>
        </w:rPr>
        <w:t>Przyłącze energetyczne</w:t>
      </w:r>
    </w:p>
    <w:p w:rsidR="00331CE4" w:rsidRDefault="007D5340">
      <w:pPr>
        <w:pStyle w:val="Textbody"/>
        <w:spacing w:line="240" w:lineRule="auto"/>
        <w:jc w:val="both"/>
      </w:pPr>
      <w:r>
        <w:t xml:space="preserve">Energia elektryczna doprowadzona zostanie z istniejącej linii elektrycznej, nN, zgodnie z warunkami przyłączenia do sieci wydanymi przez </w:t>
      </w:r>
      <w:r>
        <w:rPr>
          <w:rFonts w:cs="Arial"/>
        </w:rPr>
        <w:t>TAURON Dystrybucja SA</w:t>
      </w:r>
      <w:r>
        <w:t>.</w:t>
      </w:r>
      <w:r>
        <w:rPr>
          <w:rFonts w:cs="Calibri"/>
        </w:rPr>
        <w:t xml:space="preserve"> Przewiduje się wykonanie wewnętrzn</w:t>
      </w:r>
      <w:r>
        <w:rPr>
          <w:rFonts w:cs="Calibri"/>
        </w:rPr>
        <w:t xml:space="preserve">ej linii zasilającej- WLZ od szafki złączowo-pomiarowej, umieszczonej  w </w:t>
      </w:r>
      <w:r>
        <w:rPr>
          <w:rFonts w:cs="Arial"/>
        </w:rPr>
        <w:t xml:space="preserve">granicy posesji od strony drogi dojazdowej </w:t>
      </w:r>
      <w:r>
        <w:rPr>
          <w:rFonts w:cs="Calibri"/>
        </w:rPr>
        <w:t>do projektowanego budynku przedszkola.</w:t>
      </w:r>
    </w:p>
    <w:p w:rsidR="00331CE4" w:rsidRDefault="00331CE4">
      <w:pPr>
        <w:pStyle w:val="Textbody"/>
        <w:spacing w:line="240" w:lineRule="auto"/>
        <w:jc w:val="both"/>
        <w:rPr>
          <w:rFonts w:eastAsia="Arial"/>
          <w:b/>
        </w:rPr>
      </w:pPr>
    </w:p>
    <w:p w:rsidR="00331CE4" w:rsidRDefault="007D5340">
      <w:pPr>
        <w:pStyle w:val="Textbody"/>
        <w:spacing w:line="240" w:lineRule="auto"/>
        <w:jc w:val="both"/>
      </w:pPr>
      <w:r>
        <w:rPr>
          <w:rFonts w:eastAsia="Arial"/>
          <w:b/>
        </w:rPr>
        <w:t>Projekty przyłączy stanowić będą osobne opracowania. Projekty te należy rozpatrywać łącznie z niniej</w:t>
      </w:r>
      <w:r>
        <w:rPr>
          <w:rFonts w:eastAsia="Arial"/>
          <w:b/>
        </w:rPr>
        <w:t>szym projektem budowlanym ze względu na bezpośredni związek projektowanych prac budowlanych i prawidłowego ich przebiegu.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2.5. Zestawienie powierzchni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 xml:space="preserve">powierzchnia działki nr </w:t>
      </w:r>
      <w:r>
        <w:rPr>
          <w:rFonts w:eastAsia="Times New Roman" w:cs="Arial"/>
          <w:kern w:val="0"/>
        </w:rPr>
        <w:t>49</w:t>
      </w:r>
      <w:r>
        <w:tab/>
      </w:r>
      <w:r>
        <w:tab/>
      </w:r>
      <w:r>
        <w:tab/>
      </w:r>
      <w:r>
        <w:tab/>
      </w:r>
      <w:r>
        <w:tab/>
      </w:r>
      <w:r>
        <w:tab/>
        <w:t>-   5290,00 m</w:t>
      </w:r>
      <w:r>
        <w:rPr>
          <w:rFonts w:cs="Wingdings"/>
        </w:rPr>
        <w:t>²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 xml:space="preserve">powierzchnia zabudowy projektowanego budynku </w:t>
      </w:r>
      <w:r>
        <w:t>przedszkolnego</w:t>
      </w:r>
      <w:r>
        <w:tab/>
        <w:t>-   784,00 m²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>powierzchnia zabudowy istniejącego budynku szkoły i przedszkola</w:t>
      </w:r>
      <w:r>
        <w:tab/>
        <w:t>-   757,65 m</w:t>
      </w:r>
      <w:r>
        <w:rPr>
          <w:rFonts w:cs="Wingdings"/>
        </w:rPr>
        <w:t>²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>powierzchnia zabudowy istniejącego łącznika</w:t>
      </w:r>
      <w:r>
        <w:tab/>
      </w:r>
      <w:r>
        <w:tab/>
      </w:r>
      <w:r>
        <w:tab/>
      </w:r>
      <w:r>
        <w:tab/>
        <w:t>-   37m</w:t>
      </w:r>
      <w:r>
        <w:rPr>
          <w:rFonts w:cs="Wingdings"/>
        </w:rPr>
        <w:t>²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>nawierzchnia utwardzona istniejąca</w:t>
      </w:r>
      <w:r>
        <w:tab/>
      </w:r>
      <w:r>
        <w:tab/>
      </w:r>
      <w:r>
        <w:tab/>
      </w:r>
      <w:r>
        <w:tab/>
      </w:r>
      <w:r>
        <w:tab/>
        <w:t>-   866,27 m</w:t>
      </w:r>
      <w:r>
        <w:rPr>
          <w:rFonts w:cs="Wingdings"/>
        </w:rPr>
        <w:t>²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>nawierzchnia utwardzona projektowana</w:t>
      </w:r>
      <w:r>
        <w:tab/>
      </w:r>
      <w:r>
        <w:tab/>
      </w:r>
      <w:r>
        <w:tab/>
      </w:r>
      <w:r>
        <w:tab/>
      </w:r>
      <w:r>
        <w:tab/>
        <w:t>-   378,68 m</w:t>
      </w:r>
      <w:r>
        <w:rPr>
          <w:rFonts w:cs="Wingdings"/>
        </w:rPr>
        <w:t>²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t>powierzchnia biologicznie czynna</w:t>
      </w:r>
      <w:r>
        <w:tab/>
      </w:r>
      <w:r>
        <w:tab/>
      </w:r>
      <w:r>
        <w:tab/>
      </w:r>
      <w:r>
        <w:tab/>
      </w:r>
      <w:r>
        <w:tab/>
        <w:t>-   2466,40 m²</w:t>
      </w:r>
    </w:p>
    <w:p w:rsidR="00331CE4" w:rsidRDefault="00331CE4">
      <w:pPr>
        <w:pStyle w:val="Textbody"/>
        <w:autoSpaceDE w:val="0"/>
        <w:spacing w:line="240" w:lineRule="auto"/>
        <w:ind w:left="680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</w:rPr>
      </w:pPr>
      <w:r>
        <w:rPr>
          <w:b/>
          <w:bCs/>
        </w:rPr>
        <w:t>BILANS TERENU</w:t>
      </w:r>
    </w:p>
    <w:p w:rsidR="00331CE4" w:rsidRDefault="007D5340">
      <w:pPr>
        <w:pStyle w:val="Textbody"/>
        <w:numPr>
          <w:ilvl w:val="4"/>
          <w:numId w:val="6"/>
        </w:numPr>
        <w:autoSpaceDE w:val="0"/>
        <w:spacing w:line="240" w:lineRule="auto"/>
        <w:jc w:val="both"/>
      </w:pPr>
      <w:r>
        <w:rPr>
          <w:kern w:val="0"/>
        </w:rPr>
        <w:t xml:space="preserve">wskaźnik zabudowy (projektowany budynek </w:t>
      </w:r>
      <w:r>
        <w:t>przedszkolny, istniejący budynek przedszkola i szkolny</w:t>
      </w:r>
      <w:r>
        <w:rPr>
          <w:kern w:val="0"/>
        </w:rPr>
        <w:t xml:space="preserve">, </w:t>
      </w:r>
      <w:r>
        <w:t>istniejący łącznik</w:t>
      </w:r>
      <w:r>
        <w:rPr>
          <w:kern w:val="0"/>
        </w:rPr>
        <w:t xml:space="preserve">) do powierzchni terenu (powierzchnia działki </w:t>
      </w:r>
      <w:r>
        <w:t xml:space="preserve">nr </w:t>
      </w:r>
      <w:r>
        <w:rPr>
          <w:rFonts w:eastAsia="Times New Roman" w:cs="Arial"/>
          <w:kern w:val="0"/>
        </w:rPr>
        <w:t>49</w:t>
      </w:r>
      <w:r>
        <w:rPr>
          <w:kern w:val="0"/>
        </w:rPr>
        <w:t xml:space="preserve">) wynosi </w:t>
      </w:r>
      <w:r>
        <w:rPr>
          <w:kern w:val="0"/>
        </w:rPr>
        <w:t>- 29,84%</w:t>
      </w:r>
    </w:p>
    <w:p w:rsidR="00331CE4" w:rsidRDefault="007D5340">
      <w:pPr>
        <w:pStyle w:val="Textbody"/>
        <w:tabs>
          <w:tab w:val="left" w:pos="963"/>
        </w:tabs>
        <w:spacing w:line="240" w:lineRule="auto"/>
        <w:jc w:val="both"/>
      </w:pPr>
      <w:r>
        <w:rPr>
          <w:b/>
          <w:bCs/>
        </w:rPr>
        <w:t xml:space="preserve">Spełniono warunek maksymalnego </w:t>
      </w:r>
      <w:r>
        <w:rPr>
          <w:b/>
          <w:kern w:val="0"/>
        </w:rPr>
        <w:t>wskaźnika zabudowy</w:t>
      </w:r>
      <w:r>
        <w:rPr>
          <w:b/>
          <w:bCs/>
        </w:rPr>
        <w:t xml:space="preserve"> do 80% – łączna powierzchnia wyniosła 29,84%</w:t>
      </w:r>
    </w:p>
    <w:p w:rsidR="00331CE4" w:rsidRDefault="00331CE4">
      <w:pPr>
        <w:pStyle w:val="Textbody"/>
        <w:tabs>
          <w:tab w:val="left" w:pos="963"/>
        </w:tabs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2.6. Informacje i dane o terenie</w:t>
      </w:r>
    </w:p>
    <w:p w:rsidR="00331CE4" w:rsidRDefault="007D5340">
      <w:pPr>
        <w:pStyle w:val="Textbody"/>
        <w:spacing w:line="240" w:lineRule="auto"/>
        <w:jc w:val="both"/>
      </w:pPr>
      <w:r>
        <w:lastRenderedPageBreak/>
        <w:t xml:space="preserve">Teren objęty opracowaniem posiada plan zagospodarowania przestrzennego zatwierdzony uchwałą Rady Gminy Skarbimierz z </w:t>
      </w:r>
      <w:r>
        <w:t xml:space="preserve">dnia 28.01.2005r. nr XXIV/167/2005 ogłoszoną w Dzienniku Urzędowym Województwa Opolskiego Nr 30 z dnia 2 maja 2005r. poz. 818 z późniejszymi zmianami. </w:t>
      </w:r>
    </w:p>
    <w:p w:rsidR="00331CE4" w:rsidRDefault="007D5340">
      <w:pPr>
        <w:pStyle w:val="Textbody"/>
        <w:spacing w:line="240" w:lineRule="auto"/>
        <w:jc w:val="both"/>
      </w:pPr>
      <w:r>
        <w:t>Obszar na którym znajduje się teren inwestycji został oznaczony w planie miejscowym symbolami U2. Projek</w:t>
      </w:r>
      <w:r>
        <w:t>towane rozwiązanie spełnia warunki określone w</w:t>
      </w:r>
      <w:r>
        <w:rPr>
          <w:rFonts w:eastAsia="Arial" w:cs="Arial"/>
        </w:rPr>
        <w:t xml:space="preserve"> w/w uchwale (miejscowym planie zagospodarowania przestrzennego)</w:t>
      </w:r>
      <w:r>
        <w:t xml:space="preserve"> i jest zgodne z jego obostrzeniami dotyczącymi zasad ochrony i kształtowania ładu przestrzennego</w:t>
      </w:r>
      <w:r>
        <w:rPr>
          <w:rFonts w:eastAsia="Arial" w:cs="Arial"/>
        </w:rPr>
        <w:t>.</w:t>
      </w:r>
    </w:p>
    <w:p w:rsidR="00331CE4" w:rsidRDefault="007D5340">
      <w:pPr>
        <w:pStyle w:val="Textbody"/>
        <w:spacing w:line="240" w:lineRule="auto"/>
        <w:jc w:val="both"/>
      </w:pPr>
      <w:r>
        <w:t>Przedmiotowy teren nie jest wpisany do rejestru</w:t>
      </w:r>
      <w:r>
        <w:t xml:space="preserve"> zabytków oraz nie znajduje się w strefie ochrony konserwatorskiej. 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2.7. Wpływ eksploatacji górniczej na teren objęty inwestycją</w:t>
      </w:r>
    </w:p>
    <w:p w:rsidR="00331CE4" w:rsidRDefault="007D5340">
      <w:pPr>
        <w:pStyle w:val="Textbody"/>
        <w:spacing w:line="240" w:lineRule="auto"/>
        <w:jc w:val="both"/>
      </w:pPr>
      <w:r>
        <w:t>Teren inwestycji znajduje się poza granicami wpływów eksploatacji górniczej.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2.8. Oddziaływanie inwestycji na środowisko</w:t>
      </w:r>
    </w:p>
    <w:p w:rsidR="00331CE4" w:rsidRDefault="007D5340">
      <w:pPr>
        <w:pStyle w:val="Textbody"/>
        <w:spacing w:line="240" w:lineRule="auto"/>
        <w:jc w:val="both"/>
      </w:pPr>
      <w:r>
        <w:t>Inw</w:t>
      </w:r>
      <w:r>
        <w:t>estycja nie stanowi zagrożenia dla środowiska oraz higieny i zdrowia użytkowników obiektu budowlanego i jego otoczenia w zakresie zgodnym z przepisami odrębnymi. Projektowana inwestycja nie pozbawi osób trzecich dostępu do drogi publicznej, możliwości korz</w:t>
      </w:r>
      <w:r>
        <w:t>ystania z wody, kanalizacji, energii elektrycznej i cieplnej.</w:t>
      </w:r>
    </w:p>
    <w:p w:rsidR="00331CE4" w:rsidRDefault="00331CE4">
      <w:pPr>
        <w:pStyle w:val="Textbody"/>
        <w:tabs>
          <w:tab w:val="left" w:pos="7716"/>
        </w:tabs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2.9. Zgodność inwestycji z miejscowym planem zagospodarowania przestrzennego</w:t>
      </w:r>
    </w:p>
    <w:p w:rsidR="00331CE4" w:rsidRDefault="007D5340">
      <w:pPr>
        <w:pStyle w:val="Tekstpodstawowy2"/>
        <w:widowControl/>
        <w:ind w:left="284" w:hanging="284"/>
        <w:rPr>
          <w:szCs w:val="24"/>
        </w:rPr>
      </w:pPr>
      <w:r>
        <w:rPr>
          <w:szCs w:val="24"/>
        </w:rPr>
        <w:t>1. Wyznacza się tereny zabudowy usługowej oświaty oznaczone na rysunku planu symbolem U2. Projektowany obiekt pełnić</w:t>
      </w:r>
      <w:r>
        <w:rPr>
          <w:szCs w:val="24"/>
        </w:rPr>
        <w:t xml:space="preserve"> będzie funkcję przedszkola i jest zgodny z obostrzeniami dotyczącymi zabudowy usługą oświatową – spełniono warunek.</w:t>
      </w:r>
    </w:p>
    <w:p w:rsidR="00331CE4" w:rsidRDefault="007D5340">
      <w:pPr>
        <w:pStyle w:val="Tekstpodstawowy2"/>
        <w:widowControl/>
        <w:rPr>
          <w:szCs w:val="24"/>
        </w:rPr>
      </w:pPr>
      <w:r>
        <w:rPr>
          <w:szCs w:val="24"/>
        </w:rPr>
        <w:t>2. Dla terenów o których mowa w ust. 1 ustala się następujące przeznaczenie :</w:t>
      </w:r>
    </w:p>
    <w:p w:rsidR="00331CE4" w:rsidRDefault="007D5340">
      <w:pPr>
        <w:pStyle w:val="Tekstpodstawowy2"/>
        <w:widowControl/>
        <w:ind w:left="284"/>
        <w:rPr>
          <w:szCs w:val="24"/>
        </w:rPr>
      </w:pPr>
      <w:r>
        <w:rPr>
          <w:szCs w:val="24"/>
        </w:rPr>
        <w:t>1) funkcja wiodąca – tereny zabudowy usługowej oświaty – speł</w:t>
      </w:r>
      <w:r>
        <w:rPr>
          <w:szCs w:val="24"/>
        </w:rPr>
        <w:t>niono warunek, projektowany budynek oświaty – przedszkole.</w:t>
      </w:r>
    </w:p>
    <w:p w:rsidR="00331CE4" w:rsidRDefault="007D5340">
      <w:pPr>
        <w:pStyle w:val="Tekstpodstawowy2"/>
        <w:widowControl/>
        <w:ind w:left="284"/>
        <w:rPr>
          <w:szCs w:val="24"/>
        </w:rPr>
      </w:pPr>
      <w:r>
        <w:rPr>
          <w:szCs w:val="24"/>
        </w:rPr>
        <w:t>2) funkcja uzupełniająca – nie dotyczy</w:t>
      </w:r>
    </w:p>
    <w:p w:rsidR="00331CE4" w:rsidRDefault="007D5340">
      <w:pPr>
        <w:pStyle w:val="Tekstpodstawowy2"/>
        <w:widowControl/>
        <w:numPr>
          <w:ilvl w:val="0"/>
          <w:numId w:val="79"/>
        </w:numPr>
        <w:rPr>
          <w:szCs w:val="24"/>
        </w:rPr>
      </w:pPr>
      <w:r>
        <w:rPr>
          <w:szCs w:val="24"/>
        </w:rPr>
        <w:t>zabudowa gospodarcza,</w:t>
      </w:r>
    </w:p>
    <w:p w:rsidR="00331CE4" w:rsidRDefault="007D5340">
      <w:pPr>
        <w:pStyle w:val="Tekstpodstawowy2"/>
        <w:widowControl/>
        <w:numPr>
          <w:ilvl w:val="0"/>
          <w:numId w:val="79"/>
        </w:numPr>
        <w:rPr>
          <w:szCs w:val="24"/>
        </w:rPr>
      </w:pPr>
      <w:r>
        <w:rPr>
          <w:szCs w:val="24"/>
        </w:rPr>
        <w:t>boiska, urządzenia terenowe o funkcji związanej z funkcją wiodącą itp.,</w:t>
      </w:r>
    </w:p>
    <w:p w:rsidR="00331CE4" w:rsidRDefault="007D5340">
      <w:pPr>
        <w:pStyle w:val="Tekstpodstawowy2"/>
        <w:widowControl/>
        <w:numPr>
          <w:ilvl w:val="0"/>
          <w:numId w:val="79"/>
        </w:numPr>
        <w:rPr>
          <w:szCs w:val="24"/>
        </w:rPr>
      </w:pPr>
      <w:r>
        <w:rPr>
          <w:szCs w:val="24"/>
        </w:rPr>
        <w:t>zieleń,</w:t>
      </w:r>
    </w:p>
    <w:p w:rsidR="00331CE4" w:rsidRDefault="007D5340">
      <w:pPr>
        <w:pStyle w:val="Tekstpodstawowy2"/>
        <w:widowControl/>
        <w:numPr>
          <w:ilvl w:val="0"/>
          <w:numId w:val="79"/>
        </w:numPr>
        <w:rPr>
          <w:szCs w:val="24"/>
        </w:rPr>
      </w:pPr>
      <w:r>
        <w:rPr>
          <w:szCs w:val="24"/>
        </w:rPr>
        <w:t>urządzenia infrastruktury technicznej i komunalnej nie w</w:t>
      </w:r>
      <w:r>
        <w:rPr>
          <w:szCs w:val="24"/>
        </w:rPr>
        <w:t>ymagające wydzielenia dla nich odrębnej nieruchomości;</w:t>
      </w:r>
    </w:p>
    <w:p w:rsidR="00331CE4" w:rsidRDefault="007D5340">
      <w:pPr>
        <w:pStyle w:val="Tekstpodstawowy2"/>
        <w:widowControl/>
        <w:numPr>
          <w:ilvl w:val="0"/>
          <w:numId w:val="79"/>
        </w:numPr>
        <w:rPr>
          <w:szCs w:val="24"/>
        </w:rPr>
      </w:pPr>
      <w:r>
        <w:rPr>
          <w:szCs w:val="24"/>
        </w:rPr>
        <w:t>dla obszaru zlokalizowanego we wsi Żłobizna, oznaczonego na rysunku planu symbolem U2.1 ustala się możliwość wprowadzenia jako funkcji uzupełniającej funkcji U1 i U8;</w:t>
      </w:r>
    </w:p>
    <w:p w:rsidR="00331CE4" w:rsidRDefault="007D5340">
      <w:pPr>
        <w:pStyle w:val="Tekstpodstawowy2"/>
        <w:widowControl/>
        <w:rPr>
          <w:szCs w:val="24"/>
        </w:rPr>
      </w:pPr>
      <w:r>
        <w:rPr>
          <w:szCs w:val="24"/>
        </w:rPr>
        <w:t>3. Dla terenów o których mowa w us</w:t>
      </w:r>
      <w:r>
        <w:rPr>
          <w:szCs w:val="24"/>
        </w:rPr>
        <w:t>t. 1 ustala się następujące zasady zabudowy i zagospodarowania terenów :</w:t>
      </w:r>
    </w:p>
    <w:p w:rsidR="00331CE4" w:rsidRDefault="007D5340">
      <w:pPr>
        <w:pStyle w:val="Tekstpodstawowy2"/>
        <w:widowControl/>
        <w:numPr>
          <w:ilvl w:val="0"/>
          <w:numId w:val="80"/>
        </w:numPr>
        <w:rPr>
          <w:szCs w:val="24"/>
        </w:rPr>
      </w:pPr>
      <w:r>
        <w:rPr>
          <w:szCs w:val="24"/>
        </w:rPr>
        <w:t>realizacja zabudowy usługowej związanej z funkcją terenu w formie budynków wolnostojących lub zespołu obiektów – spełniono warunek, projektowany budynek przedszkola jest obiektem woln</w:t>
      </w:r>
      <w:r>
        <w:rPr>
          <w:szCs w:val="24"/>
        </w:rPr>
        <w:t>ostojącym, wszystkie budynki znajdujące się na terenie działki tworzą zespół obiektów oświatowych.</w:t>
      </w:r>
    </w:p>
    <w:p w:rsidR="00331CE4" w:rsidRDefault="007D5340">
      <w:pPr>
        <w:pStyle w:val="Tekstpodstawowy2"/>
        <w:widowControl/>
        <w:numPr>
          <w:ilvl w:val="0"/>
          <w:numId w:val="80"/>
        </w:numPr>
      </w:pPr>
      <w:r>
        <w:rPr>
          <w:szCs w:val="24"/>
        </w:rPr>
        <w:t>powierzchnia zabudowy – do 80% powierzchni wydzielonej liniami rozgraniczającymi jednostki; w przypadku przekroczenia tej wielkości w zabudowie istniejącej w</w:t>
      </w:r>
      <w:r>
        <w:rPr>
          <w:szCs w:val="24"/>
        </w:rPr>
        <w:t>prowadza się zakaz rozbudowy i budowy nowych obiektów kubaturowych – spełniono warunek, powierzchnia projektowanego budynku oraz pozostałych budynków oświatowych nie przekracza określonych 80%. Wskaźnik zabudowy (projektowany budynek przedszkolny, istnieją</w:t>
      </w:r>
      <w:r>
        <w:rPr>
          <w:szCs w:val="24"/>
        </w:rPr>
        <w:t xml:space="preserve">cy budynek przedszkola i szkoły, istniejący budynek łącznik) do powierzchni terenu (powierzchnia działki nr </w:t>
      </w:r>
      <w:r>
        <w:rPr>
          <w:rFonts w:cs="Arial"/>
          <w:szCs w:val="24"/>
        </w:rPr>
        <w:t>49</w:t>
      </w:r>
      <w:r>
        <w:rPr>
          <w:szCs w:val="24"/>
        </w:rPr>
        <w:t>) wynosi - 29,84%</w:t>
      </w:r>
    </w:p>
    <w:p w:rsidR="00331CE4" w:rsidRDefault="007D5340">
      <w:pPr>
        <w:pStyle w:val="Tekstpodstawowy2"/>
        <w:widowControl/>
        <w:numPr>
          <w:ilvl w:val="0"/>
          <w:numId w:val="80"/>
        </w:numPr>
      </w:pPr>
      <w:r>
        <w:rPr>
          <w:szCs w:val="24"/>
        </w:rPr>
        <w:t xml:space="preserve">dachy dwuspadowe, symetryczne; w przypadku gdy budynki usytuowane na działkach sąsiednich </w:t>
      </w:r>
      <w:r>
        <w:rPr>
          <w:color w:val="000000"/>
          <w:szCs w:val="24"/>
        </w:rPr>
        <w:t>posiadają dach wielospadowy ustala się</w:t>
      </w:r>
      <w:r>
        <w:rPr>
          <w:color w:val="000000"/>
          <w:szCs w:val="24"/>
        </w:rPr>
        <w:t xml:space="preserve"> możliwość wykonania dachu o podobnej formie – spełniono warunek, projektowany budynek przedszkola z dachem czterospadowym. </w:t>
      </w:r>
      <w:r>
        <w:rPr>
          <w:color w:val="000000"/>
          <w:szCs w:val="24"/>
        </w:rPr>
        <w:lastRenderedPageBreak/>
        <w:t>Dach budynku gimnazjum zlokalizowanego po przeciwległej stronie drogi ul. Akacjowej wielospadowy. Dla terenów nieobjętych strefą dac</w:t>
      </w:r>
      <w:r>
        <w:rPr>
          <w:color w:val="000000"/>
          <w:szCs w:val="24"/>
        </w:rPr>
        <w:t>hy wysokie o dowolnym usytuowaniu połaci lub dachy płaskie zgodnie z podpunktem e).</w:t>
      </w:r>
    </w:p>
    <w:p w:rsidR="00331CE4" w:rsidRDefault="007D5340">
      <w:pPr>
        <w:pStyle w:val="Tekstpodstawowy2"/>
        <w:widowControl/>
        <w:numPr>
          <w:ilvl w:val="0"/>
          <w:numId w:val="80"/>
        </w:numPr>
      </w:pPr>
      <w:r>
        <w:rPr>
          <w:color w:val="000000"/>
          <w:szCs w:val="24"/>
        </w:rPr>
        <w:t>kąt nachylenia połaci dachowych 35</w:t>
      </w:r>
      <w:r>
        <w:rPr>
          <w:rFonts w:eastAsia="Symbol" w:cs="Symbol"/>
          <w:color w:val="000000"/>
          <w:szCs w:val="24"/>
        </w:rPr>
        <w:t></w:t>
      </w:r>
      <w:r>
        <w:rPr>
          <w:color w:val="000000"/>
          <w:szCs w:val="24"/>
        </w:rPr>
        <w:t>-45</w:t>
      </w:r>
      <w:r>
        <w:rPr>
          <w:rFonts w:eastAsia="Symbol" w:cs="Symbol"/>
          <w:color w:val="000000"/>
          <w:szCs w:val="24"/>
        </w:rPr>
        <w:t></w:t>
      </w:r>
      <w:r>
        <w:rPr>
          <w:color w:val="000000"/>
          <w:szCs w:val="24"/>
        </w:rPr>
        <w:t xml:space="preserve"> – nie dotyczy, dla terenów nieobjętych strefą dachy wysokie </w:t>
      </w:r>
      <w:r>
        <w:rPr>
          <w:szCs w:val="24"/>
        </w:rPr>
        <w:t>o dowolnym usytuowaniu połaci lub dachy płaskie zgodnie z podpunktem e).</w:t>
      </w:r>
    </w:p>
    <w:p w:rsidR="00331CE4" w:rsidRDefault="007D5340">
      <w:pPr>
        <w:pStyle w:val="Tekstpodstawowy2"/>
        <w:widowControl/>
        <w:numPr>
          <w:ilvl w:val="0"/>
          <w:numId w:val="80"/>
        </w:numPr>
        <w:rPr>
          <w:szCs w:val="24"/>
        </w:rPr>
      </w:pPr>
      <w:r>
        <w:rPr>
          <w:szCs w:val="24"/>
        </w:rPr>
        <w:t>ustala się stosowanie dachów w zależności od stref naniesionych na rysunku planu :</w:t>
      </w:r>
    </w:p>
    <w:p w:rsidR="00331CE4" w:rsidRDefault="007D5340">
      <w:pPr>
        <w:pStyle w:val="Tekstpodstawowy2"/>
        <w:widowControl/>
        <w:numPr>
          <w:ilvl w:val="1"/>
          <w:numId w:val="81"/>
        </w:numPr>
        <w:rPr>
          <w:szCs w:val="24"/>
        </w:rPr>
      </w:pPr>
      <w:r>
        <w:rPr>
          <w:szCs w:val="24"/>
        </w:rPr>
        <w:t>dla strefy 1 – dachy wysokie o usytuowaniu kalenicowym do drogi; w drugiej linii zabudowy istnieje możliwość stosowania dachów o usytuowaniu połaciowym w stosunku do drogi,</w:t>
      </w:r>
    </w:p>
    <w:p w:rsidR="00331CE4" w:rsidRDefault="007D5340">
      <w:pPr>
        <w:pStyle w:val="Tekstpodstawowy2"/>
        <w:widowControl/>
        <w:numPr>
          <w:ilvl w:val="1"/>
          <w:numId w:val="81"/>
        </w:numPr>
        <w:rPr>
          <w:szCs w:val="24"/>
        </w:rPr>
      </w:pPr>
      <w:r>
        <w:rPr>
          <w:szCs w:val="24"/>
        </w:rPr>
        <w:t>dla strefy 2 – dachy wysokie o usytuowaniu połaciowym,</w:t>
      </w:r>
    </w:p>
    <w:p w:rsidR="00331CE4" w:rsidRDefault="007D5340">
      <w:pPr>
        <w:pStyle w:val="Tekstpodstawowy2"/>
        <w:widowControl/>
        <w:numPr>
          <w:ilvl w:val="1"/>
          <w:numId w:val="81"/>
        </w:numPr>
        <w:rPr>
          <w:szCs w:val="24"/>
        </w:rPr>
      </w:pPr>
      <w:r>
        <w:rPr>
          <w:szCs w:val="24"/>
        </w:rPr>
        <w:t>dla terenów nieobjętych strefą dachy wysokie o dowolnym usytuowaniu połaci lub dachy płaskie – spełniono warunek, projektowany budynek przedszkola z dachem czterospadowym. Dach budynku gimnazjum zloka</w:t>
      </w:r>
      <w:r>
        <w:rPr>
          <w:szCs w:val="24"/>
        </w:rPr>
        <w:t>lizowanego po przeciwległej stronie drogi ul. Akacjowej wielospadowy.</w:t>
      </w:r>
    </w:p>
    <w:p w:rsidR="00331CE4" w:rsidRDefault="007D5340">
      <w:pPr>
        <w:pStyle w:val="Tekstpodstawowy2"/>
        <w:widowControl/>
        <w:numPr>
          <w:ilvl w:val="0"/>
          <w:numId w:val="80"/>
        </w:numPr>
        <w:rPr>
          <w:szCs w:val="24"/>
        </w:rPr>
      </w:pPr>
      <w:r>
        <w:rPr>
          <w:szCs w:val="24"/>
        </w:rPr>
        <w:t>ilość kondygnacji : 2 oraz 3 - Skarbimierz Osiedle, Żłobizna – zgodnie z uchwałą Nr XXIX/209/2017 Rady Gminy Skarbimierz z dnia 27 grudnia 2017 w sprawie przedstawienia stanowiska w prze</w:t>
      </w:r>
      <w:r>
        <w:rPr>
          <w:szCs w:val="24"/>
        </w:rPr>
        <w:t>dmiocie zapisów planu zagospodarowania przestrzennego dotyczącego ilości i wysokości kondygnacji dopuszcza się budowę obiektów parterowych, jednokondygnacyjnych.</w:t>
      </w:r>
    </w:p>
    <w:p w:rsidR="00331CE4" w:rsidRDefault="007D5340">
      <w:pPr>
        <w:pStyle w:val="Tekstpodstawowy2"/>
        <w:widowControl/>
        <w:numPr>
          <w:ilvl w:val="0"/>
          <w:numId w:val="80"/>
        </w:numPr>
        <w:rPr>
          <w:szCs w:val="24"/>
        </w:rPr>
      </w:pPr>
      <w:r>
        <w:rPr>
          <w:szCs w:val="24"/>
        </w:rPr>
        <w:t>wysokość kondygnacji – max 4m – spełniono warunek, wysokość kondygnacji 3m.</w:t>
      </w:r>
    </w:p>
    <w:p w:rsidR="00331CE4" w:rsidRDefault="007D5340">
      <w:pPr>
        <w:pStyle w:val="Tekstpodstawowy2"/>
        <w:widowControl/>
        <w:numPr>
          <w:ilvl w:val="0"/>
          <w:numId w:val="80"/>
        </w:numPr>
      </w:pPr>
      <w:r>
        <w:rPr>
          <w:color w:val="000000"/>
          <w:szCs w:val="24"/>
        </w:rPr>
        <w:t xml:space="preserve">ustala się zakaz </w:t>
      </w:r>
      <w:r>
        <w:rPr>
          <w:color w:val="000000"/>
          <w:szCs w:val="24"/>
        </w:rPr>
        <w:t>wyniesionych parterów ponad 2m, max wysokość cokołu do 2m – spełniono warunek, poziom kondygnacji parteru jest równy poziomowi terenu.</w:t>
      </w:r>
    </w:p>
    <w:p w:rsidR="00331CE4" w:rsidRDefault="007D5340">
      <w:pPr>
        <w:pStyle w:val="Tekstpodstawowy2"/>
        <w:widowControl/>
        <w:numPr>
          <w:ilvl w:val="0"/>
          <w:numId w:val="80"/>
        </w:numPr>
      </w:pPr>
      <w:r>
        <w:rPr>
          <w:szCs w:val="24"/>
        </w:rPr>
        <w:t>ustala się minimalną ilość miejsc parkingowych : 3 miejsca parkingowe na każde 100m</w:t>
      </w:r>
      <w:r>
        <w:rPr>
          <w:szCs w:val="24"/>
          <w:vertAlign w:val="superscript"/>
        </w:rPr>
        <w:t xml:space="preserve">2 </w:t>
      </w:r>
      <w:r>
        <w:rPr>
          <w:szCs w:val="24"/>
        </w:rPr>
        <w:t>powierzchni użytkowej funkcji usługo</w:t>
      </w:r>
      <w:r>
        <w:rPr>
          <w:szCs w:val="24"/>
        </w:rPr>
        <w:t xml:space="preserve">wej – spełniono warunek, </w:t>
      </w:r>
    </w:p>
    <w:p w:rsidR="00331CE4" w:rsidRDefault="007D5340">
      <w:pPr>
        <w:pStyle w:val="Tekstpodstawowy2"/>
        <w:widowControl/>
        <w:ind w:left="1364"/>
        <w:rPr>
          <w:szCs w:val="24"/>
        </w:rPr>
      </w:pPr>
      <w:r>
        <w:rPr>
          <w:szCs w:val="24"/>
        </w:rPr>
        <w:t xml:space="preserve">Projektowany obiekt będzie budynkiem przedszkolnym. Łączna powierzchnia użytkowa funkcji usługowej budynku przedszkola wynosi: </w:t>
      </w:r>
    </w:p>
    <w:p w:rsidR="00331CE4" w:rsidRDefault="007D5340">
      <w:pPr>
        <w:pStyle w:val="Textbody"/>
        <w:spacing w:line="240" w:lineRule="auto"/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t>1.2</w:t>
      </w:r>
      <w:r>
        <w:tab/>
        <w:t>KORYTARZ / SZATNIA</w:t>
      </w:r>
      <w:r>
        <w:tab/>
      </w:r>
      <w:r>
        <w:tab/>
      </w:r>
      <w:r>
        <w:tab/>
      </w:r>
      <w:r>
        <w:tab/>
        <w:t>125,98m²</w:t>
      </w:r>
    </w:p>
    <w:p w:rsidR="00331CE4" w:rsidRDefault="007D5340">
      <w:pPr>
        <w:pStyle w:val="Textbody"/>
        <w:spacing w:line="240" w:lineRule="auto"/>
        <w:ind w:left="1418" w:firstLine="709"/>
      </w:pPr>
      <w:r>
        <w:rPr>
          <w:rFonts w:eastAsia="Arial" w:cs="Arial"/>
        </w:rPr>
        <w:t>1.7</w:t>
      </w:r>
      <w:r>
        <w:rPr>
          <w:rFonts w:eastAsia="Arial" w:cs="Arial"/>
        </w:rPr>
        <w:tab/>
      </w:r>
      <w:r>
        <w:t>POMIESZCZENIE SOCJALNE</w:t>
      </w:r>
      <w:r>
        <w:tab/>
      </w:r>
      <w:r>
        <w:tab/>
      </w:r>
      <w:r>
        <w:tab/>
        <w:t>17,70m²</w:t>
      </w:r>
    </w:p>
    <w:p w:rsidR="00331CE4" w:rsidRDefault="007D5340">
      <w:pPr>
        <w:pStyle w:val="Textbody"/>
        <w:spacing w:line="240" w:lineRule="auto"/>
      </w:pPr>
      <w:r>
        <w:tab/>
      </w:r>
      <w:r>
        <w:tab/>
      </w:r>
      <w:r>
        <w:tab/>
        <w:t>1.8</w:t>
      </w:r>
      <w:r>
        <w:tab/>
        <w:t>GABINET DYREKTORA</w:t>
      </w:r>
      <w:r>
        <w:tab/>
      </w:r>
      <w:r>
        <w:tab/>
      </w:r>
      <w:r>
        <w:tab/>
      </w:r>
      <w:r>
        <w:t>9,80m²</w:t>
      </w:r>
    </w:p>
    <w:p w:rsidR="00331CE4" w:rsidRDefault="007D5340">
      <w:pPr>
        <w:pStyle w:val="Textbody"/>
        <w:spacing w:line="240" w:lineRule="auto"/>
      </w:pPr>
      <w:r>
        <w:tab/>
      </w:r>
      <w:r>
        <w:tab/>
      </w:r>
      <w:r>
        <w:tab/>
        <w:t>1.9</w:t>
      </w:r>
      <w:r>
        <w:tab/>
        <w:t>SALA PRZEDSZKOLNA</w:t>
      </w:r>
      <w:r>
        <w:tab/>
      </w:r>
      <w:r>
        <w:tab/>
      </w:r>
      <w:r>
        <w:tab/>
        <w:t>66,09m²</w:t>
      </w:r>
    </w:p>
    <w:p w:rsidR="00331CE4" w:rsidRDefault="007D5340">
      <w:pPr>
        <w:pStyle w:val="Textbody"/>
        <w:spacing w:line="240" w:lineRule="auto"/>
      </w:pPr>
      <w:r>
        <w:tab/>
      </w:r>
      <w:r>
        <w:tab/>
      </w:r>
      <w:r>
        <w:tab/>
        <w:t xml:space="preserve">1.12 </w:t>
      </w:r>
      <w:r>
        <w:tab/>
        <w:t>SALA PRZEDSZKOLNA</w:t>
      </w:r>
      <w:r>
        <w:tab/>
      </w:r>
      <w:r>
        <w:tab/>
      </w:r>
      <w:r>
        <w:tab/>
        <w:t>66,09m²</w:t>
      </w:r>
    </w:p>
    <w:p w:rsidR="00331CE4" w:rsidRDefault="007D5340">
      <w:pPr>
        <w:pStyle w:val="Textbody"/>
        <w:spacing w:line="240" w:lineRule="auto"/>
      </w:pPr>
      <w:r>
        <w:tab/>
      </w:r>
      <w:r>
        <w:tab/>
      </w:r>
      <w:r>
        <w:tab/>
        <w:t>1.13</w:t>
      </w:r>
      <w:r>
        <w:tab/>
        <w:t>SALA PRZEDSZKOLNA</w:t>
      </w:r>
      <w:r>
        <w:tab/>
      </w:r>
      <w:r>
        <w:tab/>
      </w:r>
      <w:r>
        <w:tab/>
        <w:t>66,09m²</w:t>
      </w:r>
    </w:p>
    <w:p w:rsidR="00331CE4" w:rsidRDefault="007D5340">
      <w:pPr>
        <w:pStyle w:val="Textbody"/>
        <w:spacing w:line="240" w:lineRule="auto"/>
      </w:pPr>
      <w:r>
        <w:tab/>
      </w:r>
      <w:r>
        <w:tab/>
      </w:r>
      <w:r>
        <w:tab/>
        <w:t>1.16</w:t>
      </w:r>
      <w:r>
        <w:tab/>
        <w:t>SALA PRZEDSZKOLNA</w:t>
      </w:r>
      <w:r>
        <w:tab/>
      </w:r>
      <w:r>
        <w:tab/>
      </w:r>
      <w:r>
        <w:tab/>
        <w:t>66,09m²</w:t>
      </w:r>
    </w:p>
    <w:p w:rsidR="00331CE4" w:rsidRDefault="007D5340">
      <w:pPr>
        <w:pStyle w:val="Textbody"/>
        <w:spacing w:line="240" w:lineRule="auto"/>
      </w:pPr>
      <w:r>
        <w:tab/>
      </w:r>
      <w:r>
        <w:tab/>
      </w:r>
      <w:r>
        <w:tab/>
        <w:t>1.17</w:t>
      </w:r>
      <w:r>
        <w:tab/>
        <w:t>SALA PRZEDSZKOLNA</w:t>
      </w:r>
      <w:r>
        <w:tab/>
      </w:r>
      <w:r>
        <w:tab/>
      </w:r>
      <w:r>
        <w:tab/>
        <w:t>66,07m²</w:t>
      </w:r>
    </w:p>
    <w:p w:rsidR="00331CE4" w:rsidRDefault="007D5340">
      <w:pPr>
        <w:pStyle w:val="Textbody"/>
        <w:spacing w:line="240" w:lineRule="auto"/>
      </w:pPr>
      <w:r>
        <w:tab/>
      </w:r>
      <w:r>
        <w:tab/>
      </w:r>
      <w:r>
        <w:tab/>
        <w:t>1.25</w:t>
      </w:r>
      <w:r>
        <w:tab/>
        <w:t>SALA PRZEDSZKOLANA</w:t>
      </w:r>
      <w:r>
        <w:tab/>
      </w:r>
      <w:r>
        <w:tab/>
      </w:r>
      <w:r>
        <w:tab/>
        <w:t>66,07m²</w:t>
      </w:r>
    </w:p>
    <w:p w:rsidR="00331CE4" w:rsidRDefault="00331CE4">
      <w:pPr>
        <w:pStyle w:val="Textbody"/>
        <w:spacing w:line="240" w:lineRule="auto"/>
        <w:rPr>
          <w:rFonts w:eastAsia="Arial" w:cs="Arial"/>
        </w:rPr>
      </w:pPr>
    </w:p>
    <w:p w:rsidR="00331CE4" w:rsidRDefault="007D5340">
      <w:pPr>
        <w:pStyle w:val="Textbody"/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razem:</w:t>
      </w:r>
      <w:r>
        <w:rPr>
          <w:b/>
          <w:bCs/>
        </w:rPr>
        <w:tab/>
        <w:t>549,98m²</w:t>
      </w:r>
    </w:p>
    <w:p w:rsidR="00331CE4" w:rsidRDefault="00331CE4">
      <w:pPr>
        <w:pStyle w:val="Textbody"/>
        <w:spacing w:line="240" w:lineRule="auto"/>
        <w:rPr>
          <w:bCs/>
        </w:rPr>
      </w:pPr>
    </w:p>
    <w:p w:rsidR="00331CE4" w:rsidRDefault="007D5340">
      <w:pPr>
        <w:pStyle w:val="Textbody"/>
        <w:spacing w:line="240" w:lineRule="auto"/>
        <w:ind w:left="709" w:firstLine="709"/>
      </w:pPr>
      <w:r>
        <w:rPr>
          <w:bCs/>
        </w:rPr>
        <w:t>549,9</w:t>
      </w:r>
      <w:r>
        <w:rPr>
          <w:bCs/>
        </w:rPr>
        <w:t>8 m² x 3 (</w:t>
      </w:r>
      <w:r>
        <w:t>miejsca parkingowe na każde 100m</w:t>
      </w:r>
      <w:r>
        <w:rPr>
          <w:vertAlign w:val="superscript"/>
        </w:rPr>
        <w:t>2</w:t>
      </w:r>
      <w:r>
        <w:rPr>
          <w:bCs/>
        </w:rPr>
        <w:t>) = 1649,94 m²</w:t>
      </w:r>
    </w:p>
    <w:p w:rsidR="00331CE4" w:rsidRDefault="007D5340">
      <w:pPr>
        <w:pStyle w:val="Textbody"/>
        <w:spacing w:line="240" w:lineRule="auto"/>
        <w:ind w:left="709" w:firstLine="709"/>
        <w:rPr>
          <w:bCs/>
        </w:rPr>
      </w:pPr>
      <w:r>
        <w:rPr>
          <w:bCs/>
        </w:rPr>
        <w:t>1649,94 m² / 100 m² = 16,50 miejsc parkingowych</w:t>
      </w:r>
    </w:p>
    <w:p w:rsidR="00331CE4" w:rsidRDefault="007D5340">
      <w:pPr>
        <w:pStyle w:val="Textbody"/>
        <w:spacing w:line="240" w:lineRule="auto"/>
        <w:ind w:left="1418"/>
        <w:rPr>
          <w:bCs/>
        </w:rPr>
      </w:pPr>
      <w:r>
        <w:rPr>
          <w:bCs/>
        </w:rPr>
        <w:t>Przewiduje się wprowadzenie 17 miejsc postojowych w związku z inwestycją polegającą na budowie przedszkola.</w:t>
      </w:r>
    </w:p>
    <w:p w:rsidR="00331CE4" w:rsidRDefault="007D5340">
      <w:pPr>
        <w:pStyle w:val="Tekstpodstawowy2"/>
        <w:widowControl/>
        <w:ind w:left="1364" w:firstLine="709"/>
      </w:pPr>
      <w:r>
        <w:rPr>
          <w:szCs w:val="24"/>
        </w:rPr>
        <w:t>Zgodnie z zapisami miejscowego planu zagos</w:t>
      </w:r>
      <w:r>
        <w:rPr>
          <w:szCs w:val="24"/>
        </w:rPr>
        <w:t>podarowania przestrzennego teren przedmiotowej inwestycji znajduje się w obszarze zabudowy usługowej oświaty i oznaczony jest na rysunku planu symbolem U2. Dla w/w terenu „ustala się minimalną ilość miejsc parkingowych : 3 miejsca parkingowe na każde 100m</w:t>
      </w:r>
      <w:r>
        <w:rPr>
          <w:szCs w:val="24"/>
          <w:vertAlign w:val="superscript"/>
        </w:rPr>
        <w:t>2</w:t>
      </w:r>
      <w:r>
        <w:rPr>
          <w:szCs w:val="24"/>
          <w:vertAlign w:val="superscript"/>
        </w:rPr>
        <w:t xml:space="preserve"> </w:t>
      </w:r>
      <w:r>
        <w:rPr>
          <w:szCs w:val="24"/>
        </w:rPr>
        <w:t>powierzchni użytkowej funkcji usługowej”. Bezpośrednio do terenu oznaczonego na rysunku planu symbolem U2 przylega droga dojazdowa, ul. Akacjowa posiadająca 21 istniejących miejsc parkingowych (dz. nr ewid. 167/14 będąca własnością Gminy Skarbimierz). Dla</w:t>
      </w:r>
      <w:r>
        <w:rPr>
          <w:szCs w:val="24"/>
        </w:rPr>
        <w:t xml:space="preserve"> potrzeb niniejszej inwestycji przewiduje się wykorzystanie 17 istniejących miejsc parkingowych zlokalizowanych wzdłuż ul. Akacjowej przylegających bezpośrednio do terenu oznaczonego na rysunku planu symbolem U2. Miejsca postojowe przeznaczone dla projekto</w:t>
      </w:r>
      <w:r>
        <w:rPr>
          <w:szCs w:val="24"/>
        </w:rPr>
        <w:t xml:space="preserve">wanej inwestycji będą opisane i oznakowane. </w:t>
      </w:r>
    </w:p>
    <w:p w:rsidR="00331CE4" w:rsidRDefault="007D5340">
      <w:pPr>
        <w:pStyle w:val="Tekstpodstawowy2"/>
        <w:widowControl/>
        <w:numPr>
          <w:ilvl w:val="0"/>
          <w:numId w:val="80"/>
        </w:numPr>
      </w:pPr>
      <w:r>
        <w:rPr>
          <w:bCs/>
          <w:szCs w:val="24"/>
        </w:rPr>
        <w:lastRenderedPageBreak/>
        <w:t xml:space="preserve">nakaz ujmowania i oczyszczania ścieków deszczowych z dróg, parkingów i placów o trwałej nawierzchni </w:t>
      </w:r>
      <w:r>
        <w:rPr>
          <w:szCs w:val="24"/>
        </w:rPr>
        <w:t>–</w:t>
      </w:r>
      <w:r>
        <w:rPr>
          <w:bCs/>
          <w:szCs w:val="24"/>
        </w:rPr>
        <w:t xml:space="preserve"> spełniono warunek, </w:t>
      </w:r>
    </w:p>
    <w:p w:rsidR="00331CE4" w:rsidRDefault="007D5340">
      <w:pPr>
        <w:pStyle w:val="Tekstpodstawowy2"/>
        <w:widowControl/>
        <w:rPr>
          <w:szCs w:val="24"/>
        </w:rPr>
      </w:pPr>
      <w:r>
        <w:rPr>
          <w:szCs w:val="24"/>
        </w:rPr>
        <w:t xml:space="preserve">4. Obowiązują ustalenia strefowe określone w § 41, 42. </w:t>
      </w:r>
    </w:p>
    <w:p w:rsidR="00331CE4" w:rsidRDefault="00331CE4">
      <w:pPr>
        <w:pStyle w:val="Textbody"/>
        <w:autoSpaceDE w:val="0"/>
        <w:spacing w:line="240" w:lineRule="auto"/>
        <w:jc w:val="both"/>
      </w:pPr>
    </w:p>
    <w:p w:rsidR="00331CE4" w:rsidRDefault="007D5340">
      <w:pPr>
        <w:pStyle w:val="Textbody"/>
        <w:tabs>
          <w:tab w:val="left" w:pos="5297"/>
        </w:tabs>
        <w:spacing w:line="240" w:lineRule="auto"/>
        <w:jc w:val="both"/>
      </w:pPr>
      <w:r>
        <w:rPr>
          <w:b/>
          <w:u w:val="single"/>
        </w:rPr>
        <w:t xml:space="preserve">2.10. </w:t>
      </w:r>
      <w:r>
        <w:rPr>
          <w:b/>
          <w:bCs/>
          <w:u w:val="single"/>
        </w:rPr>
        <w:t xml:space="preserve">Rozwiązanie posadowienia </w:t>
      </w:r>
      <w:r>
        <w:rPr>
          <w:b/>
          <w:bCs/>
          <w:u w:val="single"/>
        </w:rPr>
        <w:t>elementów obiektu</w:t>
      </w:r>
    </w:p>
    <w:p w:rsidR="00331CE4" w:rsidRDefault="007D5340">
      <w:pPr>
        <w:pStyle w:val="Textbody"/>
        <w:tabs>
          <w:tab w:val="left" w:pos="5297"/>
        </w:tabs>
        <w:spacing w:line="240" w:lineRule="auto"/>
        <w:jc w:val="both"/>
      </w:pPr>
      <w:r>
        <w:t>Na podstawie Rozporządzenia Ministra Spraw Wewnętrznych i Administracji z dn. 24 września 1998 r. (Dz. U. z dnia 8 października 1998 r.) obiekt zaliczono do pierwszej kategorii geotechnicznej. Przyjęto jakościowe określenie właściwości gr</w:t>
      </w:r>
      <w:r>
        <w:t>untu na podstawie rozpoznania warunków gruntowych w miejscu posadowienia</w:t>
      </w:r>
      <w:r>
        <w:br/>
      </w:r>
      <w:r>
        <w:t xml:space="preserve">i w otoczeniu projektowanego obiektu. </w:t>
      </w:r>
    </w:p>
    <w:p w:rsidR="00331CE4" w:rsidRDefault="007D5340">
      <w:pPr>
        <w:pStyle w:val="Textbody"/>
        <w:tabs>
          <w:tab w:val="left" w:pos="5297"/>
        </w:tabs>
        <w:spacing w:line="240" w:lineRule="auto"/>
        <w:jc w:val="both"/>
      </w:pPr>
      <w:r>
        <w:t>W związku z planowaną inwestycją wykonano dokumentację z badań podłoża gruntowego dla oceny geotechnicznych warunków.</w:t>
      </w:r>
    </w:p>
    <w:p w:rsidR="00331CE4" w:rsidRDefault="00331CE4">
      <w:pPr>
        <w:rPr>
          <w:rFonts w:ascii="Arial Narrow" w:hAnsi="Arial Narrow"/>
          <w:b/>
        </w:rPr>
      </w:pPr>
    </w:p>
    <w:p w:rsidR="00331CE4" w:rsidRDefault="007D534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Budowa geologiczna</w:t>
      </w:r>
    </w:p>
    <w:p w:rsidR="00331CE4" w:rsidRDefault="007D5340">
      <w:pPr>
        <w:ind w:firstLine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Podłoże terenu badań rozpoznane wykonanymi wierceniami do głębokości maksymalnej 3 metry p.p.t. zbudowane jest z utworów czwartorzędowych okrytych warstwą gruntów nasypowych.</w:t>
      </w:r>
    </w:p>
    <w:p w:rsidR="00331CE4" w:rsidRDefault="007D5340">
      <w:pPr>
        <w:ind w:firstLine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Osady czwartorzędowe akumulacji wodnolodowcowej zostały zdeponowane podczas zlodo</w:t>
      </w:r>
      <w:r>
        <w:rPr>
          <w:rFonts w:ascii="Arial Narrow" w:hAnsi="Arial Narrow"/>
        </w:rPr>
        <w:t>wacenia Odry w plejstocenie. Wykształcone są jako piaski średnioziarniste, miejscami z domieszką  piasków gliniastych, nie przewiercane do głębokości rozpoznania oraz pospółki na pograniczu żwirów z przewarstwieniem piasków gliniastych z domieszką otoczakó</w:t>
      </w:r>
      <w:r>
        <w:rPr>
          <w:rFonts w:ascii="Arial Narrow" w:hAnsi="Arial Narrow"/>
        </w:rPr>
        <w:t xml:space="preserve">w o miąższości 0,5 metra w otworze nr 2. </w:t>
      </w:r>
    </w:p>
    <w:p w:rsidR="00331CE4" w:rsidRDefault="007D5340">
      <w:pPr>
        <w:ind w:firstLine="567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Grunty rodzime przykryte są warstwą antropogenicznych gruntów nasypowych w miejscach wierceń sięgających do głębokości 1,0 – 1,60 metra p.p.t. </w:t>
      </w:r>
    </w:p>
    <w:p w:rsidR="00331CE4" w:rsidRDefault="007D53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Warunki wodne </w:t>
      </w:r>
    </w:p>
    <w:p w:rsidR="00331CE4" w:rsidRDefault="007D5340">
      <w:pPr>
        <w:ind w:firstLine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W otworach wykonanych do głębokości 3,0 metra p.p.t. ni</w:t>
      </w:r>
      <w:r>
        <w:rPr>
          <w:rFonts w:ascii="Arial Narrow" w:hAnsi="Arial Narrow"/>
        </w:rPr>
        <w:t xml:space="preserve">e osiągnięto zwierciadła wody gruntowej. Wg. danych archiwalnych z tego rejonu Skarbimierza pierwszy poziom wody gruntowej w tym rejonie występuje na głębokości poniżej 3 metrów p.p.t. </w:t>
      </w:r>
    </w:p>
    <w:p w:rsidR="00331CE4" w:rsidRDefault="00331CE4">
      <w:pPr>
        <w:rPr>
          <w:rFonts w:ascii="Arial Narrow" w:hAnsi="Arial Narrow"/>
          <w:b/>
        </w:rPr>
      </w:pPr>
    </w:p>
    <w:p w:rsidR="00331CE4" w:rsidRDefault="007D534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Geotechniczna charakterystyka gruntów</w:t>
      </w:r>
    </w:p>
    <w:p w:rsidR="00331CE4" w:rsidRDefault="007D5340">
      <w:pPr>
        <w:ind w:firstLine="567"/>
        <w:jc w:val="both"/>
        <w:rPr>
          <w:rFonts w:ascii="Arial Narrow" w:hAnsi="Arial Narrow"/>
        </w:rPr>
      </w:pPr>
      <w:r>
        <w:rPr>
          <w:rFonts w:ascii="Arial Narrow" w:hAnsi="Arial Narrow"/>
        </w:rPr>
        <w:t>Grunty rozpoznane w podłożu pod</w:t>
      </w:r>
      <w:r>
        <w:rPr>
          <w:rFonts w:ascii="Arial Narrow" w:hAnsi="Arial Narrow"/>
        </w:rPr>
        <w:t>zielono na następujące warstwy geotechniczne zróżnicowane pod wzglądem wieku, genezy, wykształcenia litologicznego i własności geotechnicznych:</w:t>
      </w:r>
    </w:p>
    <w:p w:rsidR="00331CE4" w:rsidRDefault="007D5340">
      <w:pPr>
        <w:jc w:val="both"/>
      </w:pPr>
      <w:r>
        <w:rPr>
          <w:rFonts w:ascii="Arial Narrow" w:hAnsi="Arial Narrow"/>
          <w:b/>
        </w:rPr>
        <w:t>warstwa I</w:t>
      </w:r>
      <w:r>
        <w:rPr>
          <w:rFonts w:ascii="Arial Narrow" w:hAnsi="Arial Narrow"/>
        </w:rPr>
        <w:t xml:space="preserve"> – grunty antropogeniczne – nasypy niebudowlane stwierdzone od powierzchni terenu we wszystkich otworac</w:t>
      </w:r>
      <w:r>
        <w:rPr>
          <w:rFonts w:ascii="Arial Narrow" w:hAnsi="Arial Narrow"/>
        </w:rPr>
        <w:t xml:space="preserve">h. Są to nasypy z gruzu betonowego, gleby, kamieni oraz piasku średniego. Nasypy w miejscach wierceń sięgają do głębokości 1,0 – 1,6 metra p.p.t. Stan techniczny nasypów luźny, przy powierzchni dominuje gleba, głębiej przewaga gruzu i kamieni. </w:t>
      </w:r>
    </w:p>
    <w:p w:rsidR="00331CE4" w:rsidRDefault="007D5340">
      <w:pPr>
        <w:jc w:val="both"/>
      </w:pPr>
      <w:r>
        <w:rPr>
          <w:rFonts w:ascii="Arial Narrow" w:hAnsi="Arial Narrow"/>
          <w:b/>
        </w:rPr>
        <w:t xml:space="preserve">warstwa II </w:t>
      </w:r>
      <w:r>
        <w:rPr>
          <w:rFonts w:ascii="Arial Narrow" w:hAnsi="Arial Narrow"/>
          <w:b/>
        </w:rPr>
        <w:t>a</w:t>
      </w:r>
      <w:r>
        <w:rPr>
          <w:rFonts w:ascii="Arial Narrow" w:hAnsi="Arial Narrow"/>
        </w:rPr>
        <w:t xml:space="preserve"> – wilgotne piaski średnioziarniste, średnio zagęszczone, nawiercone w otworze nr 1, pod nasypem do głębokości 2,0 m p.p.t. Stopień zagęszczenia piasków I</w:t>
      </w:r>
      <w:r>
        <w:rPr>
          <w:rFonts w:ascii="Arial Narrow" w:hAnsi="Arial Narrow"/>
          <w:vertAlign w:val="subscript"/>
        </w:rPr>
        <w:t>D</w:t>
      </w:r>
      <w:r>
        <w:rPr>
          <w:rFonts w:ascii="Arial Narrow" w:hAnsi="Arial Narrow"/>
        </w:rPr>
        <w:t xml:space="preserve"> = 0,62 został ustalony na podstawie sondowania dynamicznego lekką sondą DPL.</w:t>
      </w:r>
    </w:p>
    <w:p w:rsidR="00331CE4" w:rsidRDefault="007D5340">
      <w:pPr>
        <w:jc w:val="both"/>
      </w:pPr>
      <w:r>
        <w:rPr>
          <w:rFonts w:ascii="Arial Narrow" w:hAnsi="Arial Narrow"/>
          <w:b/>
        </w:rPr>
        <w:t>warstwa II b</w:t>
      </w:r>
      <w:r>
        <w:rPr>
          <w:rFonts w:ascii="Arial Narrow" w:hAnsi="Arial Narrow"/>
        </w:rPr>
        <w:t xml:space="preserve"> – wilgotn</w:t>
      </w:r>
      <w:r>
        <w:rPr>
          <w:rFonts w:ascii="Arial Narrow" w:hAnsi="Arial Narrow"/>
        </w:rPr>
        <w:t>e piaski średnie, miejscami z domieszką piasku gliniastego występujące poniżej głębokości 2,0 – 2,60 m p.p.t. Stan techniczny piasków zagęszczony o stopniu zagęszczenia  I</w:t>
      </w:r>
      <w:r>
        <w:rPr>
          <w:rFonts w:ascii="Arial Narrow" w:hAnsi="Arial Narrow"/>
          <w:vertAlign w:val="subscript"/>
        </w:rPr>
        <w:t>D</w:t>
      </w:r>
      <w:r>
        <w:rPr>
          <w:rFonts w:ascii="Arial Narrow" w:hAnsi="Arial Narrow"/>
        </w:rPr>
        <w:t xml:space="preserve"> = 0,69 ustalonym na podstawie sondowania dynamicznego lekką sondą  DPL. </w:t>
      </w:r>
    </w:p>
    <w:p w:rsidR="00331CE4" w:rsidRDefault="007D5340">
      <w:pPr>
        <w:jc w:val="both"/>
      </w:pPr>
      <w:r>
        <w:rPr>
          <w:rFonts w:ascii="Arial Narrow" w:hAnsi="Arial Narrow"/>
          <w:b/>
        </w:rPr>
        <w:t>warstwa II</w:t>
      </w:r>
      <w:r>
        <w:rPr>
          <w:rFonts w:ascii="Arial Narrow" w:hAnsi="Arial Narrow"/>
          <w:b/>
        </w:rPr>
        <w:t xml:space="preserve"> c</w:t>
      </w:r>
      <w:r>
        <w:rPr>
          <w:rFonts w:ascii="Arial Narrow" w:hAnsi="Arial Narrow"/>
        </w:rPr>
        <w:t xml:space="preserve"> – wilgotna pospółka na pograniczu żwiru, o miąższości 0,50 m stanie średnio zagęszczonym znajdująca się w otworze nr 2 pod warstwą nasypów. Stopień zagęszczenia gruntów przyjęto I</w:t>
      </w:r>
      <w:r>
        <w:rPr>
          <w:rFonts w:ascii="Arial Narrow" w:hAnsi="Arial Narrow"/>
          <w:vertAlign w:val="subscript"/>
        </w:rPr>
        <w:t>D</w:t>
      </w:r>
      <w:r>
        <w:rPr>
          <w:rFonts w:ascii="Arial Narrow" w:hAnsi="Arial Narrow"/>
        </w:rPr>
        <w:t xml:space="preserve"> = 0,65.</w:t>
      </w:r>
    </w:p>
    <w:p w:rsidR="00331CE4" w:rsidRDefault="007D5340">
      <w:pPr>
        <w:jc w:val="both"/>
      </w:pPr>
      <w:r>
        <w:rPr>
          <w:rFonts w:ascii="Arial Narrow" w:hAnsi="Arial Narrow"/>
          <w:b/>
        </w:rPr>
        <w:t>warstwa II d</w:t>
      </w:r>
      <w:r>
        <w:rPr>
          <w:rFonts w:ascii="Arial Narrow" w:hAnsi="Arial Narrow"/>
        </w:rPr>
        <w:t xml:space="preserve"> – piasek gliniasty wydzielony tylko w otworze nr 2 </w:t>
      </w:r>
      <w:r>
        <w:rPr>
          <w:rFonts w:ascii="Arial Narrow" w:hAnsi="Arial Narrow"/>
        </w:rPr>
        <w:t>w strefie głębokości 2,10 – 2,60 m p.p.t. Stan techniczny gruntów twardoplastyczny o przyjętym stopniu plastyczności I</w:t>
      </w:r>
      <w:r>
        <w:rPr>
          <w:rFonts w:ascii="Arial Narrow" w:hAnsi="Arial Narrow"/>
          <w:vertAlign w:val="subscript"/>
        </w:rPr>
        <w:t xml:space="preserve">L </w:t>
      </w:r>
      <w:r>
        <w:rPr>
          <w:rFonts w:ascii="Arial Narrow" w:hAnsi="Arial Narrow"/>
        </w:rPr>
        <w:t>= 0,10 symbol konsolidacji B.</w:t>
      </w:r>
    </w:p>
    <w:p w:rsidR="00331CE4" w:rsidRDefault="007D5340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Wnioski</w:t>
      </w:r>
    </w:p>
    <w:p w:rsidR="00331CE4" w:rsidRDefault="007D5340">
      <w:pPr>
        <w:rPr>
          <w:rFonts w:ascii="Arial Narrow" w:hAnsi="Arial Narrow"/>
        </w:rPr>
      </w:pPr>
      <w:r>
        <w:rPr>
          <w:rFonts w:ascii="Arial Narrow" w:hAnsi="Arial Narrow"/>
        </w:rPr>
        <w:t>Podłoże terenu przeznaczonego pod budowę przedszkola w Skarbimierzu stanowią zasadniczo grunty pia</w:t>
      </w:r>
      <w:r>
        <w:rPr>
          <w:rFonts w:ascii="Arial Narrow" w:hAnsi="Arial Narrow"/>
        </w:rPr>
        <w:t>szczysto – żwirowe warstw IIa – IIc, z lokalną wkładką piasków gliniastych (IId), stanowiące nośne podłoże budowlane do bezpośredniego  posadowienia fundamentów. Bezpośrednio od powierzchni, do głębokości 1,0 – 1,60 m ppt. zalega warstwa nienośnych nasypów</w:t>
      </w:r>
      <w:r>
        <w:rPr>
          <w:rFonts w:ascii="Arial Narrow" w:hAnsi="Arial Narrow"/>
        </w:rPr>
        <w:t xml:space="preserve"> niebudowlanych. </w:t>
      </w:r>
    </w:p>
    <w:p w:rsidR="00331CE4" w:rsidRDefault="007D5340">
      <w:r>
        <w:rPr>
          <w:rFonts w:ascii="Arial Narrow" w:hAnsi="Arial Narrow"/>
        </w:rPr>
        <w:t>Poziom posadowienia przyjąć należy poniżej strefy przemarzania, który dla miejscowości Skarbimierz wynosi hz =1,0 m p.p.t. oraz poniżej gruntów nasypowych, które w przypadku wystąpienia w poziomie posadowienia należy wymienić na nasyp bud</w:t>
      </w:r>
      <w:r>
        <w:rPr>
          <w:rFonts w:ascii="Arial Narrow" w:hAnsi="Arial Narrow"/>
        </w:rPr>
        <w:t>owlany z kruszywa zagęszczony do I</w:t>
      </w:r>
      <w:r>
        <w:rPr>
          <w:rFonts w:ascii="Arial Narrow" w:hAnsi="Arial Narrow"/>
          <w:vertAlign w:val="subscript"/>
        </w:rPr>
        <w:t xml:space="preserve">D </w:t>
      </w:r>
      <w:r>
        <w:rPr>
          <w:rFonts w:ascii="Arial Narrow" w:hAnsi="Arial Narrow"/>
        </w:rPr>
        <w:t xml:space="preserve"> ≥ 0,70.</w:t>
      </w:r>
    </w:p>
    <w:p w:rsidR="00331CE4" w:rsidRDefault="007D534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Parametry geotechniczne gruntów do obliczenia nośności podłoża wyprowadzone z badań terenowych </w:t>
      </w:r>
      <w:r>
        <w:rPr>
          <w:rFonts w:ascii="Arial Narrow" w:hAnsi="Arial Narrow"/>
        </w:rPr>
        <w:lastRenderedPageBreak/>
        <w:t>przez korelacje z PN-81/B – 03020 zestawiono w załączniku nr 04 opinii geotechnicznej.</w:t>
      </w:r>
    </w:p>
    <w:p w:rsidR="00331CE4" w:rsidRDefault="007D5340">
      <w:pPr>
        <w:rPr>
          <w:rFonts w:ascii="Arial Narrow" w:hAnsi="Arial Narrow"/>
        </w:rPr>
      </w:pPr>
      <w:r>
        <w:rPr>
          <w:rFonts w:ascii="Arial Narrow" w:hAnsi="Arial Narrow"/>
        </w:rPr>
        <w:t>Woda gruntowa nie występuje o</w:t>
      </w:r>
      <w:r>
        <w:rPr>
          <w:rFonts w:ascii="Arial Narrow" w:hAnsi="Arial Narrow"/>
        </w:rPr>
        <w:t xml:space="preserve">becnie do głębokości 3 m p.p.t. w związku z czym nie przewiduje się koniczności odwadniania wykopu fundamentowego. </w:t>
      </w:r>
    </w:p>
    <w:p w:rsidR="00331CE4" w:rsidRDefault="007D534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Dla budynku zastosować należy izolacje przeciwwilgociową pozioma i pionową. </w:t>
      </w:r>
    </w:p>
    <w:p w:rsidR="00331CE4" w:rsidRDefault="007D5340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Roboty ziemne i odbiór podłoża gruntowego pod fundamenty </w:t>
      </w:r>
      <w:r>
        <w:rPr>
          <w:rFonts w:ascii="Arial Narrow" w:hAnsi="Arial Narrow"/>
        </w:rPr>
        <w:t xml:space="preserve">prowadzić należy pod nadzorem geotechnicznym. </w:t>
      </w:r>
    </w:p>
    <w:p w:rsidR="00331CE4" w:rsidRDefault="007D5340">
      <w:pPr>
        <w:rPr>
          <w:rFonts w:ascii="Arial Narrow" w:hAnsi="Arial Narrow"/>
        </w:rPr>
      </w:pPr>
      <w:r>
        <w:rPr>
          <w:rFonts w:ascii="Arial Narrow" w:hAnsi="Arial Narrow"/>
        </w:rPr>
        <w:t>Wg. KNR nr 2- 01 dla robót ziemnych należy przyjąć II – III kategorie urabialności gruntów, dla nasypów II – IV.</w:t>
      </w:r>
    </w:p>
    <w:p w:rsidR="00331CE4" w:rsidRDefault="00331CE4">
      <w:pPr>
        <w:pStyle w:val="Textbody"/>
        <w:tabs>
          <w:tab w:val="left" w:pos="7716"/>
        </w:tabs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2.11. Obszar oddziaływania obiektu</w:t>
      </w:r>
    </w:p>
    <w:p w:rsidR="00331CE4" w:rsidRDefault="007D5340">
      <w:pPr>
        <w:widowControl/>
        <w:suppressAutoHyphens w:val="0"/>
        <w:autoSpaceDE w:val="0"/>
        <w:jc w:val="both"/>
      </w:pPr>
      <w:r>
        <w:rPr>
          <w:rFonts w:ascii="Arial Narrow" w:hAnsi="Arial Narrow"/>
        </w:rPr>
        <w:t>2.11.1. Określenie obszaru oddziaływania obiektu w oparciu o</w:t>
      </w:r>
      <w:r>
        <w:rPr>
          <w:rFonts w:ascii="Arial Narrow" w:hAnsi="Arial Narrow"/>
        </w:rPr>
        <w:t xml:space="preserve"> przepisy Rozporządzenia Ministra Infrastruktury z dnia 12.04.2002r. w sprawie warunków technicznych jakim powinny odpowiadać budynki i ich usytuowanie (jednolity tekst Dz. U. z 2017r. poz. 2285).</w:t>
      </w:r>
    </w:p>
    <w:p w:rsidR="00331CE4" w:rsidRDefault="007D5340">
      <w:pPr>
        <w:widowControl/>
        <w:suppressAutoHyphens w:val="0"/>
        <w:autoSpaceDE w:val="0"/>
        <w:jc w:val="both"/>
      </w:pPr>
      <w:r>
        <w:rPr>
          <w:rFonts w:ascii="Arial Narrow" w:hAnsi="Arial Narrow"/>
        </w:rPr>
        <w:tab/>
        <w:t>- Usytuowanie obiektu – Projektowany budynek przedszkola z</w:t>
      </w:r>
      <w:r>
        <w:rPr>
          <w:rFonts w:ascii="Arial Narrow" w:hAnsi="Arial Narrow"/>
        </w:rPr>
        <w:t xml:space="preserve">lokalizowany będzie w odległości 4m od granicy z działką nr 281 (ściana z otworami okiennymi i drzwiowymi). Projektowany budynek przedszkola zlokalizowany będzie w odległości od ok 7,16m do ok. 7,32m od granicy z działką nr 48 (ściana z otworami okiennymi </w:t>
      </w:r>
      <w:r>
        <w:rPr>
          <w:rFonts w:ascii="Arial Narrow" w:hAnsi="Arial Narrow"/>
        </w:rPr>
        <w:t>i drzwiowymi). Projektowany budynek przedszkola zlokalizowany będzie w odległości ok 36,10m od drogi dojazdowej ul. Akacjowej oraz w odległości ok. 19,30 od istniejącego budynku szkolno-przedszkolnego (ściany z otworami okiennymi i drzwiowymi).</w:t>
      </w:r>
    </w:p>
    <w:p w:rsidR="00331CE4" w:rsidRDefault="007D5340">
      <w:pPr>
        <w:widowControl/>
        <w:suppressAutoHyphens w:val="0"/>
        <w:autoSpaceDE w:val="0"/>
        <w:ind w:firstLine="709"/>
        <w:jc w:val="both"/>
      </w:pPr>
      <w:r>
        <w:rPr>
          <w:rFonts w:ascii="Arial Narrow" w:hAnsi="Arial Narrow"/>
        </w:rPr>
        <w:t>- Nasłonecz</w:t>
      </w:r>
      <w:r>
        <w:rPr>
          <w:rFonts w:ascii="Arial Narrow" w:hAnsi="Arial Narrow"/>
        </w:rPr>
        <w:t>nienie – usytuowanie budynku będącego tematem opracowania nie spowoduje pogorszenia warunków nasłonecznienia istniejącego budynku oświatowego oraz budynków zlokalizowanych na działkach sąsiednich.</w:t>
      </w:r>
    </w:p>
    <w:p w:rsidR="00331CE4" w:rsidRDefault="007D5340">
      <w:pPr>
        <w:widowControl/>
        <w:suppressAutoHyphens w:val="0"/>
        <w:autoSpaceDE w:val="0"/>
        <w:jc w:val="both"/>
      </w:pPr>
      <w:r>
        <w:rPr>
          <w:rFonts w:ascii="Arial Narrow" w:hAnsi="Arial Narrow"/>
        </w:rPr>
        <w:tab/>
        <w:t xml:space="preserve">- Przepisy pożarowe – </w:t>
      </w:r>
      <w:r>
        <w:rPr>
          <w:rFonts w:ascii="Arial Narrow" w:hAnsi="Arial Narrow"/>
          <w:kern w:val="0"/>
        </w:rPr>
        <w:t xml:space="preserve">projektowany budynek nie </w:t>
      </w:r>
      <w:r>
        <w:rPr>
          <w:rFonts w:ascii="Arial Narrow" w:hAnsi="Arial Narrow"/>
        </w:rPr>
        <w:t xml:space="preserve">spowoduje </w:t>
      </w:r>
      <w:r>
        <w:rPr>
          <w:rFonts w:ascii="Arial Narrow" w:hAnsi="Arial Narrow"/>
        </w:rPr>
        <w:t xml:space="preserve">pogorszenia warunków ochrony pod względem przepisów pożarowym istniejącego budynku szkolno-przedszkolnego oraz budynków zlokalizowanych na sąsiednich działkach. </w:t>
      </w:r>
      <w:r>
        <w:rPr>
          <w:rFonts w:ascii="Arial Narrow" w:hAnsi="Arial Narrow" w:cs="Times New Roman"/>
          <w:kern w:val="0"/>
        </w:rPr>
        <w:t>Do budynków zlokalizowanych na innych działkach budowlanych, zakwalifikowanych do kategorii zag</w:t>
      </w:r>
      <w:r>
        <w:rPr>
          <w:rFonts w:ascii="Arial Narrow" w:hAnsi="Arial Narrow" w:cs="Times New Roman"/>
          <w:kern w:val="0"/>
        </w:rPr>
        <w:t>ro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 xml:space="preserve">enia ludzi zostały zachowane odległość co najmniej 8m. Projektowany budynek ze 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cianami zewn</w:t>
      </w:r>
      <w:r>
        <w:rPr>
          <w:rFonts w:ascii="Arial Narrow" w:eastAsia="TimesNewRoman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trznymi, które na powierzchni ponad 65% posiadaj</w:t>
      </w:r>
      <w:r>
        <w:rPr>
          <w:rFonts w:ascii="Arial Narrow" w:eastAsia="TimesNewRoman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wymagan</w:t>
      </w:r>
      <w:r>
        <w:rPr>
          <w:rFonts w:ascii="Arial Narrow" w:eastAsia="TimesNewRoman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klas</w:t>
      </w:r>
      <w:r>
        <w:rPr>
          <w:rFonts w:ascii="Arial Narrow" w:eastAsia="TimesNewRoman" w:hAnsi="Arial Narrow" w:cs="TimesNew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odporno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ogniowej (budynek wzniesiony zostanie w konstrukcji tradycyjnej murowanej).</w:t>
      </w:r>
      <w:r>
        <w:rPr>
          <w:rFonts w:ascii="Arial Narrow" w:hAnsi="Arial Narrow"/>
        </w:rPr>
        <w:t xml:space="preserve"> </w:t>
      </w:r>
      <w:r>
        <w:rPr>
          <w:rFonts w:ascii="Arial Narrow" w:eastAsia="Times New Roman" w:hAnsi="Arial Narrow" w:cs="Arial"/>
          <w:kern w:val="0"/>
        </w:rPr>
        <w:t>Komunika</w:t>
      </w:r>
      <w:r>
        <w:rPr>
          <w:rFonts w:ascii="Arial Narrow" w:eastAsia="Times New Roman" w:hAnsi="Arial Narrow" w:cs="Arial"/>
          <w:kern w:val="0"/>
        </w:rPr>
        <w:t xml:space="preserve">cja na terenie nieruchomości zapewniona jest poprzez istniejącą drogę biegnącą wzdłuż frontowej elewacji budynku szkolno-przedszkolnego prowadząca do budynku hali sportowej od strony tylnej zakończona placem manewrowym. W/w droga o nawierzchni utwardzonej </w:t>
      </w:r>
      <w:r>
        <w:rPr>
          <w:rFonts w:ascii="Arial Narrow" w:eastAsia="Times New Roman" w:hAnsi="Arial Narrow" w:cs="Arial"/>
          <w:kern w:val="0"/>
        </w:rPr>
        <w:t>(kostka betonowa) pełni rolę drogi pożarowej dla całego obiektu oświatowego.</w:t>
      </w:r>
    </w:p>
    <w:p w:rsidR="00331CE4" w:rsidRDefault="00331CE4">
      <w:pPr>
        <w:widowControl/>
        <w:suppressAutoHyphens w:val="0"/>
        <w:autoSpaceDE w:val="0"/>
        <w:jc w:val="both"/>
        <w:rPr>
          <w:rFonts w:ascii="Arial Narrow" w:hAnsi="Arial Narrow"/>
        </w:rPr>
      </w:pPr>
    </w:p>
    <w:p w:rsidR="00331CE4" w:rsidRDefault="007D5340">
      <w:pPr>
        <w:widowControl/>
        <w:suppressAutoHyphens w:val="0"/>
        <w:autoSpaceDE w:val="0"/>
        <w:jc w:val="both"/>
      </w:pPr>
      <w:r>
        <w:rPr>
          <w:rFonts w:ascii="Arial Narrow" w:hAnsi="Arial Narrow"/>
        </w:rPr>
        <w:t>2.11.2. Rozporządzenie Rady Ministrów z dnia 09.11.2010r. w sprawie przedsięwzięć mogących znacząco oddziaływać na środowisko (jednolity tekst Dz. U. z 2016r. poz. 71 ze zmianami</w:t>
      </w:r>
      <w:r>
        <w:rPr>
          <w:rFonts w:ascii="Arial Narrow" w:hAnsi="Arial Narrow"/>
        </w:rPr>
        <w:t>) – zakres przedmiotowego opracowania nie zalicza się do inwestycji mogących znacząco oddziaływać na środowisko.</w:t>
      </w:r>
    </w:p>
    <w:p w:rsidR="00331CE4" w:rsidRDefault="00331CE4">
      <w:pPr>
        <w:widowControl/>
        <w:suppressAutoHyphens w:val="0"/>
        <w:autoSpaceDE w:val="0"/>
        <w:jc w:val="both"/>
        <w:rPr>
          <w:rFonts w:ascii="Arial Narrow" w:hAnsi="Arial Narrow"/>
        </w:rPr>
      </w:pPr>
    </w:p>
    <w:p w:rsidR="00331CE4" w:rsidRDefault="007D5340">
      <w:pPr>
        <w:widowControl/>
        <w:suppressAutoHyphens w:val="0"/>
        <w:autoSpaceDE w:val="0"/>
        <w:jc w:val="both"/>
      </w:pPr>
      <w:r>
        <w:rPr>
          <w:rFonts w:ascii="Arial Narrow" w:hAnsi="Arial Narrow"/>
        </w:rPr>
        <w:t>2.11.3. Rozporządzenie Ministra Środowiska z dnia 14.06.2007r. w sprawie dopuszczalnych poziomów hałasu w środowisku (jednolity tekst Dz. U. z</w:t>
      </w:r>
      <w:r>
        <w:rPr>
          <w:rFonts w:ascii="Arial Narrow" w:hAnsi="Arial Narrow"/>
        </w:rPr>
        <w:t xml:space="preserve"> 2014r. poz. 112) – warunki hałasu nie pogorszą się w związku z wykonaniem przedmiotowej inwestycji. Przewidywany poziom hałasu powstały w związku z funkcjonowaniem obiektu nie przekroczy dopuszczalnego.</w:t>
      </w:r>
    </w:p>
    <w:p w:rsidR="00331CE4" w:rsidRDefault="00331CE4">
      <w:pPr>
        <w:widowControl/>
        <w:suppressAutoHyphens w:val="0"/>
        <w:autoSpaceDE w:val="0"/>
        <w:jc w:val="both"/>
        <w:rPr>
          <w:rFonts w:cs="Times New Roman"/>
          <w:kern w:val="0"/>
        </w:rPr>
      </w:pPr>
    </w:p>
    <w:p w:rsidR="00331CE4" w:rsidRDefault="007D5340">
      <w:pPr>
        <w:widowControl/>
        <w:suppressAutoHyphens w:val="0"/>
        <w:autoSpaceDE w:val="0"/>
        <w:jc w:val="both"/>
      </w:pPr>
      <w:r>
        <w:rPr>
          <w:rFonts w:ascii="Arial Narrow" w:hAnsi="Arial Narrow"/>
        </w:rPr>
        <w:t>2.11.4. Ustawa</w:t>
      </w:r>
      <w:r>
        <w:rPr>
          <w:rFonts w:ascii="Arial Narrow" w:hAnsi="Arial Narrow" w:cs="Times New Roman"/>
          <w:kern w:val="0"/>
        </w:rPr>
        <w:t xml:space="preserve"> z dnia 23 lipca 2003 r. </w:t>
      </w:r>
      <w:r>
        <w:rPr>
          <w:rFonts w:ascii="Arial Narrow" w:hAnsi="Arial Narrow" w:cs="Times New Roman"/>
          <w:bCs/>
          <w:kern w:val="0"/>
        </w:rPr>
        <w:t>o ochronie z</w:t>
      </w:r>
      <w:r>
        <w:rPr>
          <w:rFonts w:ascii="Arial Narrow" w:hAnsi="Arial Narrow" w:cs="Times New Roman"/>
          <w:bCs/>
          <w:kern w:val="0"/>
        </w:rPr>
        <w:t>abytków i opiece nad zabytkami</w:t>
      </w:r>
      <w:r>
        <w:rPr>
          <w:rFonts w:ascii="Arial Narrow" w:hAnsi="Arial Narrow"/>
        </w:rPr>
        <w:t xml:space="preserve"> (</w:t>
      </w:r>
      <w:r>
        <w:rPr>
          <w:rFonts w:ascii="Arial Narrow" w:hAnsi="Arial Narrow"/>
          <w:bCs/>
        </w:rPr>
        <w:t>Dz.U. z 2018 poz. 2067 ze zmianami</w:t>
      </w:r>
      <w:r>
        <w:rPr>
          <w:rFonts w:ascii="Arial Narrow" w:hAnsi="Arial Narrow"/>
        </w:rPr>
        <w:t>) – istniejące obiekt oraz nieruchomość na której są zlokalizowane nie jest wpisana do rejestru zabytków</w:t>
      </w:r>
      <w:r>
        <w:rPr>
          <w:rFonts w:ascii="Arial Narrow" w:hAnsi="Arial Narrow"/>
          <w:kern w:val="0"/>
        </w:rPr>
        <w:t xml:space="preserve"> oraz nie znajduje się z strefie ochrony konserwatorskiej, wyznaczonej na podstawie mi</w:t>
      </w:r>
      <w:r>
        <w:rPr>
          <w:rFonts w:ascii="Arial Narrow" w:hAnsi="Arial Narrow"/>
          <w:kern w:val="0"/>
        </w:rPr>
        <w:t xml:space="preserve">ejscowego planu zagospodarowania przestrzennego. </w:t>
      </w:r>
    </w:p>
    <w:p w:rsidR="00331CE4" w:rsidRDefault="00331CE4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</w:p>
    <w:p w:rsidR="00331CE4" w:rsidRDefault="007D5340">
      <w:pPr>
        <w:pStyle w:val="Textbody"/>
        <w:spacing w:line="240" w:lineRule="auto"/>
        <w:jc w:val="both"/>
        <w:rPr>
          <w:bCs/>
        </w:rPr>
      </w:pPr>
      <w:r>
        <w:rPr>
          <w:bCs/>
        </w:rPr>
        <w:t>2.11.5. Przepisy z zakresu ochrony przyrody, prawa wodnego oraz z zakresu planowania przestrzennego, a także inne obowiązujące przepisy z różnych dziedzin w przypadku tej inwestycji – nie mają zastosowania</w:t>
      </w:r>
      <w:r>
        <w:rPr>
          <w:bCs/>
        </w:rPr>
        <w:t>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</w:pPr>
      <w:r>
        <w:t>Obszar oddziaływania obejmujący przedmiotową inwestycję swoim zakresem nie wykracza poza obręb dz. nr ewid. 49.</w:t>
      </w:r>
    </w:p>
    <w:p w:rsidR="00331CE4" w:rsidRDefault="007D5340">
      <w:pPr>
        <w:pStyle w:val="Textbody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III. OPIS TECHNICZNY DO PROJEKTU ARCHITEKTONICZNO-BUDOWLANEGO</w:t>
      </w:r>
    </w:p>
    <w:p w:rsidR="00331CE4" w:rsidRDefault="00331CE4">
      <w:pPr>
        <w:pStyle w:val="Textbody"/>
        <w:spacing w:line="240" w:lineRule="auto"/>
        <w:rPr>
          <w:b/>
          <w:bCs/>
        </w:rPr>
      </w:pPr>
    </w:p>
    <w:p w:rsidR="00331CE4" w:rsidRDefault="007D5340">
      <w:pPr>
        <w:pStyle w:val="Textbody"/>
        <w:spacing w:line="240" w:lineRule="auto"/>
        <w:rPr>
          <w:b/>
          <w:bCs/>
        </w:rPr>
      </w:pPr>
      <w:r>
        <w:rPr>
          <w:b/>
          <w:bCs/>
        </w:rPr>
        <w:t>3. STAN PROJEKTOWANY</w:t>
      </w:r>
    </w:p>
    <w:p w:rsidR="00331CE4" w:rsidRDefault="00331CE4">
      <w:pPr>
        <w:pStyle w:val="Textbody"/>
        <w:spacing w:line="240" w:lineRule="auto"/>
      </w:pPr>
    </w:p>
    <w:p w:rsidR="00331CE4" w:rsidRDefault="007D5340">
      <w:pPr>
        <w:pStyle w:val="Textbody"/>
        <w:spacing w:line="240" w:lineRule="auto"/>
      </w:pPr>
      <w:r>
        <w:rPr>
          <w:b/>
          <w:bCs/>
          <w:u w:val="single"/>
        </w:rPr>
        <w:t>3.1. Przeznaczenie i program użytkowy</w:t>
      </w:r>
    </w:p>
    <w:p w:rsidR="00331CE4" w:rsidRDefault="007D5340">
      <w:pPr>
        <w:pStyle w:val="Textbody"/>
        <w:spacing w:line="240" w:lineRule="auto"/>
        <w:jc w:val="both"/>
      </w:pPr>
      <w:r>
        <w:t xml:space="preserve">Projektowany </w:t>
      </w:r>
      <w:r>
        <w:t>budynek będzie obiektem niepodpiwniczonym, jednokondygnacyjnym z dachem czterospadowym o kącie nachylenia ok. 12º, krytym blachą stalową. Bryła budynku kształtem zbliżona do prostokąta. Przedmiotowy budynek będzie posiadał trzynaście wejść. Projektowany bu</w:t>
      </w:r>
      <w:r>
        <w:t xml:space="preserve">dynek pełnić będzie rolę oświatową – przedszkole składające się z 6 oddziałów. </w:t>
      </w:r>
      <w:r>
        <w:rPr>
          <w:rFonts w:cs="Arial"/>
          <w:kern w:val="0"/>
        </w:rPr>
        <w:t>W obrębie projektowanego budynku przewidziano wprowadzenie 6 sal przedszkolnych przeznaczonych do prowadzenia zaj</w:t>
      </w:r>
      <w:r>
        <w:rPr>
          <w:rFonts w:eastAsia="TTE1B4C398t00" w:cs="TTE1B4C398t00"/>
          <w:kern w:val="0"/>
        </w:rPr>
        <w:t xml:space="preserve">ęć </w:t>
      </w:r>
      <w:r>
        <w:rPr>
          <w:rFonts w:cs="Arial"/>
          <w:kern w:val="0"/>
        </w:rPr>
        <w:t>dla dzieci w różnych grupach wiekowych. W salach przedszkolny</w:t>
      </w:r>
      <w:r>
        <w:rPr>
          <w:rFonts w:cs="Arial"/>
          <w:kern w:val="0"/>
        </w:rPr>
        <w:t>ch oznaczony nr 1.17 i 1.25 przewiduje się wprowadzenie dzieci z grupy najmłodszej „maluchy” w wieku od 3 do 4 lat. Dwie sale przeznaczone będą dla dzieci w wieku 5 lat oraz dwie sale przewidziane będą dla dzieci w wieku 6 lat. Projektowany budynek przedsz</w:t>
      </w:r>
      <w:r>
        <w:rPr>
          <w:rFonts w:cs="Arial"/>
          <w:kern w:val="0"/>
        </w:rPr>
        <w:t xml:space="preserve">kolny przewidziano dla 150 dzieci. </w:t>
      </w:r>
    </w:p>
    <w:p w:rsidR="00331CE4" w:rsidRDefault="007D5340">
      <w:pPr>
        <w:widowControl/>
        <w:suppressAutoHyphens w:val="0"/>
        <w:autoSpaceDE w:val="0"/>
        <w:textAlignment w:val="auto"/>
      </w:pPr>
      <w:r>
        <w:rPr>
          <w:rFonts w:ascii="Arial Narrow" w:hAnsi="Arial Narrow" w:cs="Arial"/>
          <w:kern w:val="0"/>
        </w:rPr>
        <w:t>Minimalna powierzchnia sali przeznaczona dla 5 dzieci wynosi 16,0 m</w:t>
      </w:r>
      <w:r>
        <w:rPr>
          <w:rFonts w:ascii="Arial Narrow" w:hAnsi="Arial Narrow"/>
        </w:rPr>
        <w:t>²</w:t>
      </w:r>
      <w:r>
        <w:rPr>
          <w:rFonts w:ascii="Arial Narrow" w:hAnsi="Arial Narrow" w:cs="Arial"/>
          <w:kern w:val="0"/>
        </w:rPr>
        <w:t>. Wymagana powierzchnia na ka</w:t>
      </w:r>
      <w:r>
        <w:rPr>
          <w:rFonts w:ascii="Arial Narrow" w:eastAsia="TTE1B4C398t00" w:hAnsi="Arial Narrow" w:cs="TTE1B4C398t00"/>
          <w:kern w:val="0"/>
        </w:rPr>
        <w:t>ż</w:t>
      </w:r>
      <w:r>
        <w:rPr>
          <w:rFonts w:ascii="Arial Narrow" w:hAnsi="Arial Narrow" w:cs="Arial"/>
          <w:kern w:val="0"/>
        </w:rPr>
        <w:t>de nast</w:t>
      </w:r>
      <w:r>
        <w:rPr>
          <w:rFonts w:ascii="Arial Narrow" w:eastAsia="TTE1B4C398t00" w:hAnsi="Arial Narrow" w:cs="TTE1B4C398t00"/>
          <w:kern w:val="0"/>
        </w:rPr>
        <w:t>ę</w:t>
      </w:r>
      <w:r>
        <w:rPr>
          <w:rFonts w:ascii="Arial Narrow" w:hAnsi="Arial Narrow" w:cs="Arial"/>
          <w:kern w:val="0"/>
        </w:rPr>
        <w:t>pne dziecko, gdy ich pobyt w przedszkolu przekracza 5 godzin wynosi 2,5 m</w:t>
      </w:r>
      <w:r>
        <w:rPr>
          <w:rFonts w:ascii="Arial Narrow" w:hAnsi="Arial Narrow"/>
        </w:rPr>
        <w:t>²</w:t>
      </w:r>
      <w:r>
        <w:rPr>
          <w:rFonts w:ascii="Arial Narrow" w:hAnsi="Arial Narrow" w:cs="Arial"/>
          <w:kern w:val="0"/>
        </w:rPr>
        <w:t xml:space="preserve">. Dla 25 dzieci minimalna powierzchnia </w:t>
      </w:r>
      <w:r>
        <w:rPr>
          <w:rFonts w:ascii="Arial Narrow" w:hAnsi="Arial Narrow" w:cs="Arial"/>
          <w:kern w:val="0"/>
        </w:rPr>
        <w:t>sal wynosi:</w:t>
      </w:r>
    </w:p>
    <w:p w:rsidR="00331CE4" w:rsidRDefault="007D5340">
      <w:pPr>
        <w:widowControl/>
        <w:suppressAutoHyphens w:val="0"/>
        <w:autoSpaceDE w:val="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sale przedszkolne nr 1.17, 1.25</w:t>
      </w:r>
    </w:p>
    <w:p w:rsidR="00331CE4" w:rsidRDefault="007D5340">
      <w:pPr>
        <w:widowControl/>
        <w:suppressAutoHyphens w:val="0"/>
        <w:autoSpaceDE w:val="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66,07m² - 16m² (5dzieci) = 50,07m²</w:t>
      </w:r>
    </w:p>
    <w:p w:rsidR="00331CE4" w:rsidRDefault="007D5340">
      <w:pPr>
        <w:widowControl/>
        <w:suppressAutoHyphens w:val="0"/>
        <w:autoSpaceDE w:val="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50,07m² / 2,5m² = 20,028 (20 dzieci)</w:t>
      </w:r>
    </w:p>
    <w:p w:rsidR="00331CE4" w:rsidRDefault="007D5340">
      <w:pPr>
        <w:widowControl/>
        <w:suppressAutoHyphens w:val="0"/>
        <w:autoSpaceDE w:val="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Łączna ilość dzieci: 5 +20 = 25 dzieci na 1 salę</w:t>
      </w:r>
    </w:p>
    <w:p w:rsidR="00331CE4" w:rsidRDefault="007D5340">
      <w:pPr>
        <w:widowControl/>
        <w:suppressAutoHyphens w:val="0"/>
        <w:autoSpaceDE w:val="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sale przedszkolne nr 1.9, 1.12, 1.13, 1.16</w:t>
      </w:r>
    </w:p>
    <w:p w:rsidR="00331CE4" w:rsidRDefault="007D5340">
      <w:pPr>
        <w:widowControl/>
        <w:suppressAutoHyphens w:val="0"/>
        <w:autoSpaceDE w:val="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66,09m² - 16m² (5dzieci) = 50,09m²</w:t>
      </w:r>
    </w:p>
    <w:p w:rsidR="00331CE4" w:rsidRDefault="007D5340">
      <w:pPr>
        <w:widowControl/>
        <w:suppressAutoHyphens w:val="0"/>
        <w:autoSpaceDE w:val="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50,09m² / 2,5</w:t>
      </w:r>
      <w:r>
        <w:rPr>
          <w:rFonts w:ascii="Arial Narrow" w:hAnsi="Arial Narrow"/>
        </w:rPr>
        <w:t>m² = 20,036 (20 dzieci)</w:t>
      </w:r>
    </w:p>
    <w:p w:rsidR="00331CE4" w:rsidRDefault="007D5340">
      <w:pPr>
        <w:widowControl/>
        <w:suppressAutoHyphens w:val="0"/>
        <w:autoSpaceDE w:val="0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Łączna ilość dzieci: 5 +20 = 25 dzieci na 1 salę</w:t>
      </w:r>
    </w:p>
    <w:p w:rsidR="00331CE4" w:rsidRDefault="007D5340">
      <w:pPr>
        <w:pStyle w:val="Textbody"/>
        <w:spacing w:line="240" w:lineRule="auto"/>
        <w:jc w:val="both"/>
        <w:rPr>
          <w:rFonts w:cs="Arial"/>
          <w:kern w:val="0"/>
        </w:rPr>
      </w:pPr>
      <w:r>
        <w:rPr>
          <w:rFonts w:cs="Arial"/>
          <w:kern w:val="0"/>
        </w:rPr>
        <w:t>Dla każdej z sal przewiduje się 2 nauczycielki.</w:t>
      </w:r>
    </w:p>
    <w:p w:rsidR="00331CE4" w:rsidRDefault="007D5340">
      <w:pPr>
        <w:pStyle w:val="Textbody"/>
        <w:spacing w:line="240" w:lineRule="auto"/>
        <w:jc w:val="both"/>
      </w:pPr>
      <w:r>
        <w:rPr>
          <w:rFonts w:cs="Arial"/>
          <w:kern w:val="0"/>
        </w:rPr>
        <w:t>Przy każdej sali zaprojektowano pomieszczenie higieniczno – sanitarne wyposażone w 2 miski ustępowe, 3 umywalki oraz brodzik. Przy dwóc</w:t>
      </w:r>
      <w:r>
        <w:rPr>
          <w:rFonts w:cs="Arial"/>
          <w:kern w:val="0"/>
        </w:rPr>
        <w:t xml:space="preserve">h salach przedszkolnych </w:t>
      </w:r>
      <w:r>
        <w:t xml:space="preserve">nr 1.17, 1.25 </w:t>
      </w:r>
      <w:r>
        <w:rPr>
          <w:rFonts w:cs="Arial"/>
          <w:kern w:val="0"/>
        </w:rPr>
        <w:t xml:space="preserve">zaprojektowano dodatkowe pomieszczenia przeznaczone na leżaki. </w:t>
      </w:r>
    </w:p>
    <w:p w:rsidR="00331CE4" w:rsidRDefault="007D5340">
      <w:pPr>
        <w:pStyle w:val="Textbody"/>
        <w:spacing w:line="240" w:lineRule="auto"/>
        <w:jc w:val="both"/>
      </w:pPr>
      <w:r>
        <w:t>Komunikację główną w budynku stanowi korytarz połączony z szatnią gdzie rodzice lub wychowawczynie (na prośbę rodziców) przebierają dzieci. Wierzchnia odz</w:t>
      </w:r>
      <w:r>
        <w:t>ież pozostaje w szafkach. Każde dziecko posiada odrębną szafkę ze swoim imieniem i nazwiskiem przeznaczoną tylko dla niego. Główny korytarz dostępny jest z dwóch wejść zlokalizowanych od strony frontowej i bocznej.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bCs/>
          <w:kern w:val="0"/>
        </w:rPr>
        <w:t>Dla projektowanego budynku przewiduje się</w:t>
      </w:r>
      <w:r>
        <w:rPr>
          <w:rFonts w:ascii="Arial Narrow" w:hAnsi="Arial Narrow" w:cs="Times New Roman"/>
          <w:bCs/>
          <w:kern w:val="0"/>
        </w:rPr>
        <w:t xml:space="preserve"> wprowadzenie zespołu pomieszcze</w:t>
      </w:r>
      <w:r>
        <w:rPr>
          <w:rFonts w:ascii="Arial Narrow" w:eastAsia="TTE1893F18t00" w:hAnsi="Arial Narrow" w:cs="Times New Roman"/>
          <w:kern w:val="0"/>
        </w:rPr>
        <w:t>ń ż</w:t>
      </w:r>
      <w:r>
        <w:rPr>
          <w:rFonts w:ascii="Arial Narrow" w:hAnsi="Arial Narrow" w:cs="Times New Roman"/>
          <w:bCs/>
          <w:kern w:val="0"/>
        </w:rPr>
        <w:t>ywienia dostępnego od strony wejścia głównego z korytarza znajdującego się przy wiatrołapie. Zespół pomieszczeń żywieniowych przewidziany będzie dla obsługi kuchni cateringowej. Zespół pomieszcze</w:t>
      </w:r>
      <w:r>
        <w:rPr>
          <w:rFonts w:ascii="Arial Narrow" w:eastAsia="TTE1893F18t00" w:hAnsi="Arial Narrow" w:cs="Times New Roman"/>
          <w:kern w:val="0"/>
        </w:rPr>
        <w:t>ń ż</w:t>
      </w:r>
      <w:r>
        <w:rPr>
          <w:rFonts w:ascii="Arial Narrow" w:hAnsi="Arial Narrow" w:cs="Times New Roman"/>
          <w:bCs/>
          <w:kern w:val="0"/>
        </w:rPr>
        <w:t xml:space="preserve">ywienia </w:t>
      </w:r>
      <w:r>
        <w:rPr>
          <w:rFonts w:ascii="Arial Narrow" w:hAnsi="Arial Narrow" w:cs="Times New Roman"/>
          <w:kern w:val="0"/>
        </w:rPr>
        <w:t>składa si</w:t>
      </w:r>
      <w:r>
        <w:rPr>
          <w:rFonts w:ascii="Arial Narrow" w:eastAsia="TTE1B4C398t00" w:hAnsi="Arial Narrow" w:cs="Times New 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ze z</w:t>
      </w:r>
      <w:r>
        <w:rPr>
          <w:rFonts w:ascii="Arial Narrow" w:hAnsi="Arial Narrow" w:cs="Times New Roman"/>
          <w:kern w:val="0"/>
        </w:rPr>
        <w:t>mywalni naczy</w:t>
      </w:r>
      <w:r>
        <w:rPr>
          <w:rFonts w:ascii="Arial Narrow" w:eastAsia="TTE1B4C398t00" w:hAnsi="Arial Narrow" w:cs="Times New Roman"/>
          <w:kern w:val="0"/>
        </w:rPr>
        <w:t>ń</w:t>
      </w:r>
      <w:r>
        <w:rPr>
          <w:rFonts w:ascii="Arial Narrow" w:hAnsi="Arial Narrow" w:cs="Times New Roman"/>
          <w:kern w:val="0"/>
        </w:rPr>
        <w:t>, przygotowalni posiłków oraz rozdzielni posiłków.</w:t>
      </w:r>
      <w:r>
        <w:rPr>
          <w:rFonts w:ascii="Arial Narrow" w:hAnsi="Arial Narrow" w:cs="Arial"/>
          <w:kern w:val="0"/>
        </w:rPr>
        <w:t xml:space="preserve"> </w:t>
      </w:r>
    </w:p>
    <w:p w:rsidR="00331CE4" w:rsidRDefault="007D5340">
      <w:pPr>
        <w:pStyle w:val="Textbody"/>
        <w:spacing w:line="240" w:lineRule="auto"/>
        <w:jc w:val="both"/>
      </w:pPr>
      <w:r>
        <w:t xml:space="preserve">W projektowanym budynku przewiduje się wprowadzenie pomieszczenia gabinetu dla dyrektora oraz pomieszczenia socjalnego dla nauczycieli. </w:t>
      </w:r>
    </w:p>
    <w:p w:rsidR="00331CE4" w:rsidRDefault="00331CE4">
      <w:pPr>
        <w:pStyle w:val="Textbody"/>
        <w:spacing w:line="240" w:lineRule="auto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3.2. Zestawienie powierzchni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</w:pPr>
      <w:r>
        <w:rPr>
          <w:rFonts w:eastAsia="Arial" w:cs="Arial"/>
          <w:b/>
          <w:bCs/>
        </w:rPr>
        <w:tab/>
      </w:r>
      <w:r>
        <w:rPr>
          <w:rFonts w:eastAsia="Arial" w:cs="Arial"/>
          <w:b/>
          <w:bCs/>
          <w:u w:val="single"/>
        </w:rPr>
        <w:t>PROJEKT – zestawienie</w:t>
      </w:r>
      <w:r>
        <w:rPr>
          <w:rFonts w:eastAsia="Arial" w:cs="Arial"/>
          <w:b/>
          <w:bCs/>
          <w:u w:val="single"/>
        </w:rPr>
        <w:t xml:space="preserve"> pomieszczeń – PARTER</w:t>
      </w:r>
    </w:p>
    <w:p w:rsidR="00331CE4" w:rsidRDefault="00331CE4">
      <w:pPr>
        <w:pStyle w:val="Textbody"/>
        <w:spacing w:line="240" w:lineRule="auto"/>
        <w:ind w:firstLine="709"/>
      </w:pPr>
    </w:p>
    <w:p w:rsidR="00331CE4" w:rsidRDefault="007D5340">
      <w:pPr>
        <w:pStyle w:val="Textbody"/>
        <w:spacing w:line="240" w:lineRule="auto"/>
        <w:ind w:left="1429" w:hanging="720"/>
        <w:jc w:val="both"/>
        <w:rPr>
          <w:rFonts w:eastAsia="Arial" w:cs="Arial"/>
          <w:b/>
          <w:bCs/>
        </w:rPr>
      </w:pPr>
      <w:r>
        <w:rPr>
          <w:rFonts w:eastAsia="Arial" w:cs="Arial"/>
          <w:b/>
          <w:bCs/>
        </w:rPr>
        <w:t>l.p.</w:t>
      </w:r>
      <w:r>
        <w:rPr>
          <w:rFonts w:eastAsia="Arial" w:cs="Arial"/>
          <w:b/>
          <w:bCs/>
        </w:rPr>
        <w:tab/>
        <w:t>nazwa pomieszczenia</w:t>
      </w:r>
      <w:r>
        <w:rPr>
          <w:rFonts w:eastAsia="Arial" w:cs="Arial"/>
          <w:b/>
          <w:bCs/>
        </w:rPr>
        <w:tab/>
      </w:r>
      <w:r>
        <w:rPr>
          <w:rFonts w:eastAsia="Arial" w:cs="Arial"/>
          <w:b/>
          <w:bCs/>
        </w:rPr>
        <w:tab/>
      </w:r>
      <w:r>
        <w:rPr>
          <w:rFonts w:eastAsia="Arial" w:cs="Arial"/>
          <w:b/>
          <w:bCs/>
        </w:rPr>
        <w:tab/>
        <w:t>posadzka</w:t>
      </w:r>
      <w:r>
        <w:rPr>
          <w:rFonts w:eastAsia="Arial" w:cs="Arial"/>
          <w:b/>
          <w:bCs/>
        </w:rPr>
        <w:tab/>
      </w:r>
      <w:r>
        <w:rPr>
          <w:rFonts w:eastAsia="Arial" w:cs="Arial"/>
          <w:b/>
          <w:bCs/>
        </w:rPr>
        <w:tab/>
        <w:t>powierzchnia [m²]</w:t>
      </w:r>
    </w:p>
    <w:p w:rsidR="00331CE4" w:rsidRDefault="007D5340">
      <w:pPr>
        <w:pStyle w:val="Textbody"/>
        <w:spacing w:line="240" w:lineRule="auto"/>
        <w:rPr>
          <w:rFonts w:eastAsia="Arial" w:cs="Arial"/>
        </w:rPr>
      </w:pPr>
      <w:r>
        <w:rPr>
          <w:rFonts w:eastAsia="Arial" w:cs="Arial"/>
        </w:rPr>
        <w:tab/>
      </w:r>
    </w:p>
    <w:p w:rsidR="00331CE4" w:rsidRDefault="007D5340">
      <w:pPr>
        <w:pStyle w:val="Textbody"/>
        <w:spacing w:line="240" w:lineRule="auto"/>
        <w:ind w:firstLine="709"/>
      </w:pPr>
      <w:r>
        <w:rPr>
          <w:rFonts w:eastAsia="Arial" w:cs="Arial"/>
        </w:rPr>
        <w:t>1.1</w:t>
      </w:r>
      <w:r>
        <w:rPr>
          <w:rFonts w:eastAsia="Arial" w:cs="Arial"/>
        </w:rPr>
        <w:tab/>
      </w:r>
      <w:r>
        <w:t>WIATROŁAP</w:t>
      </w:r>
      <w:r>
        <w:rPr>
          <w:rFonts w:eastAsia="Arial" w:cs="Arial"/>
        </w:rPr>
        <w:tab/>
      </w:r>
      <w:r>
        <w:rPr>
          <w:rFonts w:eastAsia="Arial" w:cs="Arial"/>
        </w:rPr>
        <w:tab/>
      </w:r>
      <w:r>
        <w:rPr>
          <w:rFonts w:eastAsia="Arial" w:cs="Arial"/>
        </w:rPr>
        <w:tab/>
      </w:r>
      <w:r>
        <w:tab/>
        <w:t>WYKŁADZINA PCV</w:t>
      </w:r>
      <w:r>
        <w:tab/>
      </w:r>
      <w:r>
        <w:tab/>
        <w:t>5,62m²</w:t>
      </w:r>
    </w:p>
    <w:p w:rsidR="00331CE4" w:rsidRDefault="007D5340">
      <w:pPr>
        <w:pStyle w:val="Textbody"/>
        <w:spacing w:line="240" w:lineRule="auto"/>
      </w:pPr>
      <w:r>
        <w:rPr>
          <w:color w:val="FF0000"/>
        </w:rPr>
        <w:tab/>
      </w:r>
      <w:r>
        <w:t>1.2</w:t>
      </w:r>
      <w:r>
        <w:tab/>
        <w:t>KORYTARZ / SZATNIA</w:t>
      </w:r>
      <w:r>
        <w:tab/>
      </w:r>
      <w:r>
        <w:tab/>
      </w:r>
      <w:r>
        <w:tab/>
        <w:t>WYKŁADZINA PCV</w:t>
      </w:r>
      <w:r>
        <w:tab/>
      </w:r>
      <w:r>
        <w:tab/>
        <w:t>125,98m²</w:t>
      </w:r>
    </w:p>
    <w:p w:rsidR="00331CE4" w:rsidRDefault="007D5340">
      <w:pPr>
        <w:pStyle w:val="Textbody"/>
        <w:spacing w:line="240" w:lineRule="auto"/>
      </w:pPr>
      <w:r>
        <w:tab/>
        <w:t>1.3</w:t>
      </w:r>
      <w:r>
        <w:tab/>
        <w:t>PRZYGOTOWALNIA POSIŁKÓW</w:t>
      </w:r>
      <w:r>
        <w:tab/>
        <w:t>PŁYTKI GRESOWE</w:t>
      </w:r>
      <w:r>
        <w:tab/>
      </w:r>
      <w:r>
        <w:tab/>
        <w:t>16,53m²</w:t>
      </w:r>
    </w:p>
    <w:p w:rsidR="00331CE4" w:rsidRDefault="007D5340">
      <w:pPr>
        <w:pStyle w:val="Textbody"/>
        <w:spacing w:line="240" w:lineRule="auto"/>
      </w:pPr>
      <w:r>
        <w:tab/>
        <w:t>1.4</w:t>
      </w:r>
      <w:r>
        <w:tab/>
        <w:t>ROZDZIELNIA POSIŁKÓW</w:t>
      </w:r>
      <w:r>
        <w:tab/>
      </w:r>
      <w:r>
        <w:tab/>
      </w:r>
      <w:r>
        <w:t>PŁYTKI GRESOWE</w:t>
      </w:r>
      <w:r>
        <w:tab/>
      </w:r>
      <w:r>
        <w:tab/>
        <w:t>10,05m²</w:t>
      </w:r>
    </w:p>
    <w:p w:rsidR="00331CE4" w:rsidRDefault="007D5340">
      <w:pPr>
        <w:pStyle w:val="Textbody"/>
        <w:spacing w:line="240" w:lineRule="auto"/>
      </w:pPr>
      <w:r>
        <w:tab/>
        <w:t>1.5</w:t>
      </w:r>
      <w:r>
        <w:tab/>
        <w:t>ZMYWALNIA</w:t>
      </w:r>
      <w:r>
        <w:tab/>
      </w:r>
      <w:r>
        <w:tab/>
      </w:r>
      <w:r>
        <w:tab/>
      </w:r>
      <w:r>
        <w:tab/>
        <w:t>PŁYTKI GRESOWE</w:t>
      </w:r>
      <w:r>
        <w:tab/>
        <w:t xml:space="preserve"> </w:t>
      </w:r>
      <w:r>
        <w:tab/>
        <w:t>6,89m²</w:t>
      </w:r>
    </w:p>
    <w:p w:rsidR="00331CE4" w:rsidRDefault="007D5340">
      <w:pPr>
        <w:pStyle w:val="Textbody"/>
        <w:spacing w:line="240" w:lineRule="auto"/>
      </w:pPr>
      <w:r>
        <w:tab/>
        <w:t>1.6</w:t>
      </w:r>
      <w:r>
        <w:tab/>
        <w:t>KOTŁOWNIA</w:t>
      </w:r>
      <w:r>
        <w:tab/>
      </w:r>
      <w:r>
        <w:tab/>
      </w:r>
      <w:r>
        <w:tab/>
      </w:r>
      <w:r>
        <w:tab/>
        <w:t xml:space="preserve">PŁYTKI GRESOWE </w:t>
      </w:r>
      <w:r>
        <w:tab/>
      </w:r>
      <w:r>
        <w:tab/>
        <w:t>12,00m²</w:t>
      </w:r>
    </w:p>
    <w:p w:rsidR="00331CE4" w:rsidRDefault="007D5340">
      <w:pPr>
        <w:pStyle w:val="Textbody"/>
        <w:spacing w:line="240" w:lineRule="auto"/>
        <w:ind w:firstLine="709"/>
      </w:pPr>
      <w:r>
        <w:rPr>
          <w:rFonts w:eastAsia="Arial" w:cs="Arial"/>
        </w:rPr>
        <w:lastRenderedPageBreak/>
        <w:t>1.7</w:t>
      </w:r>
      <w:r>
        <w:rPr>
          <w:rFonts w:eastAsia="Arial" w:cs="Arial"/>
        </w:rPr>
        <w:tab/>
      </w:r>
      <w:r>
        <w:t>POMIESZCZENIE SOCJALNE</w:t>
      </w:r>
      <w:r>
        <w:tab/>
      </w:r>
      <w:r>
        <w:tab/>
        <w:t>WYKŁADZINA PCV</w:t>
      </w:r>
      <w:r>
        <w:tab/>
      </w:r>
      <w:r>
        <w:tab/>
        <w:t>17,70m²</w:t>
      </w:r>
    </w:p>
    <w:p w:rsidR="00331CE4" w:rsidRDefault="007D5340">
      <w:pPr>
        <w:pStyle w:val="Textbody"/>
        <w:spacing w:line="240" w:lineRule="auto"/>
      </w:pPr>
      <w:r>
        <w:tab/>
        <w:t>1.8</w:t>
      </w:r>
      <w:r>
        <w:tab/>
        <w:t>GABINET DYREKTORA</w:t>
      </w:r>
      <w:r>
        <w:tab/>
      </w:r>
      <w:r>
        <w:tab/>
        <w:t>WYKŁADZINA PCV</w:t>
      </w:r>
      <w:r>
        <w:tab/>
      </w:r>
      <w:r>
        <w:tab/>
        <w:t>9,80m²</w:t>
      </w:r>
    </w:p>
    <w:p w:rsidR="00331CE4" w:rsidRDefault="007D5340">
      <w:pPr>
        <w:pStyle w:val="Textbody"/>
        <w:spacing w:line="240" w:lineRule="auto"/>
      </w:pPr>
      <w:r>
        <w:tab/>
        <w:t>1.9</w:t>
      </w:r>
      <w:r>
        <w:tab/>
        <w:t>SALA PRZEDSZKOLNA</w:t>
      </w:r>
      <w:r>
        <w:tab/>
      </w:r>
      <w:r>
        <w:tab/>
        <w:t>WYKŁADZINA PCV</w:t>
      </w:r>
      <w:r>
        <w:tab/>
      </w:r>
      <w:r>
        <w:tab/>
        <w:t>66,09m²</w:t>
      </w:r>
    </w:p>
    <w:p w:rsidR="00331CE4" w:rsidRDefault="007D5340">
      <w:pPr>
        <w:pStyle w:val="Textbody"/>
        <w:spacing w:line="240" w:lineRule="auto"/>
      </w:pPr>
      <w:r>
        <w:tab/>
        <w:t>1.10</w:t>
      </w:r>
      <w:r>
        <w:tab/>
        <w:t>POM. HIGIENICZNO-SANITARNE</w:t>
      </w:r>
      <w:r>
        <w:tab/>
        <w:t>PŁYTKI GRESOWE</w:t>
      </w:r>
      <w:r>
        <w:tab/>
      </w:r>
      <w:r>
        <w:tab/>
        <w:t>10,91m²</w:t>
      </w:r>
      <w:r>
        <w:tab/>
        <w:t>1.11</w:t>
      </w:r>
      <w:r>
        <w:tab/>
        <w:t>POM. HIGIENICZNO-SANITARNE</w:t>
      </w:r>
      <w:r>
        <w:tab/>
        <w:t>PŁYTKI GRESOWE</w:t>
      </w:r>
      <w:r>
        <w:tab/>
        <w:t xml:space="preserve"> </w:t>
      </w:r>
      <w:r>
        <w:tab/>
        <w:t>10,91m²</w:t>
      </w:r>
    </w:p>
    <w:p w:rsidR="00331CE4" w:rsidRDefault="007D5340">
      <w:pPr>
        <w:pStyle w:val="Textbody"/>
        <w:spacing w:line="240" w:lineRule="auto"/>
      </w:pPr>
      <w:r>
        <w:tab/>
        <w:t xml:space="preserve">1.12 </w:t>
      </w:r>
      <w:r>
        <w:tab/>
        <w:t>SALA PRZEDSZKOLNA</w:t>
      </w:r>
      <w:r>
        <w:tab/>
      </w:r>
      <w:r>
        <w:tab/>
        <w:t>WYKŁADZINA PCV</w:t>
      </w:r>
      <w:r>
        <w:tab/>
      </w:r>
      <w:r>
        <w:tab/>
        <w:t>66,09m²</w:t>
      </w:r>
    </w:p>
    <w:p w:rsidR="00331CE4" w:rsidRDefault="007D5340">
      <w:pPr>
        <w:pStyle w:val="Textbody"/>
        <w:spacing w:line="240" w:lineRule="auto"/>
      </w:pPr>
      <w:r>
        <w:tab/>
        <w:t>1.13</w:t>
      </w:r>
      <w:r>
        <w:tab/>
        <w:t>SALA PRZEDSZKOLNA</w:t>
      </w:r>
      <w:r>
        <w:tab/>
      </w:r>
      <w:r>
        <w:tab/>
        <w:t>WYKŁADZINA PCV</w:t>
      </w:r>
      <w:r>
        <w:tab/>
      </w:r>
      <w:r>
        <w:tab/>
        <w:t>66,09m²</w:t>
      </w:r>
    </w:p>
    <w:p w:rsidR="00331CE4" w:rsidRDefault="007D5340">
      <w:pPr>
        <w:pStyle w:val="Textbody"/>
        <w:spacing w:line="240" w:lineRule="auto"/>
      </w:pPr>
      <w:r>
        <w:tab/>
        <w:t>1.14</w:t>
      </w:r>
      <w:r>
        <w:tab/>
        <w:t>POM. HIGIENICZNO-SANITARNE</w:t>
      </w:r>
      <w:r>
        <w:tab/>
        <w:t>PŁYTKI GRE</w:t>
      </w:r>
      <w:r>
        <w:t>SOWE</w:t>
      </w:r>
      <w:r>
        <w:tab/>
        <w:t xml:space="preserve"> </w:t>
      </w:r>
      <w:r>
        <w:tab/>
        <w:t>10,91m²</w:t>
      </w:r>
      <w:r>
        <w:tab/>
      </w:r>
      <w:r>
        <w:tab/>
        <w:t>1.15</w:t>
      </w:r>
      <w:r>
        <w:tab/>
        <w:t>POM. HIGIENICZNO-SANITARNE</w:t>
      </w:r>
      <w:r>
        <w:tab/>
        <w:t>PŁYTKI GRESOWE</w:t>
      </w:r>
      <w:r>
        <w:tab/>
        <w:t xml:space="preserve"> </w:t>
      </w:r>
      <w:r>
        <w:tab/>
        <w:t>10,91m²</w:t>
      </w:r>
    </w:p>
    <w:p w:rsidR="00331CE4" w:rsidRDefault="007D5340">
      <w:pPr>
        <w:pStyle w:val="Textbody"/>
        <w:spacing w:line="240" w:lineRule="auto"/>
      </w:pPr>
      <w:r>
        <w:tab/>
        <w:t>1.16</w:t>
      </w:r>
      <w:r>
        <w:tab/>
        <w:t>SALA PRZEDSZKOLNA</w:t>
      </w:r>
      <w:r>
        <w:tab/>
      </w:r>
      <w:r>
        <w:tab/>
        <w:t>WYKŁADZINA PCV</w:t>
      </w:r>
      <w:r>
        <w:tab/>
      </w:r>
      <w:r>
        <w:tab/>
        <w:t>66,09m²</w:t>
      </w:r>
    </w:p>
    <w:p w:rsidR="00331CE4" w:rsidRDefault="007D5340">
      <w:pPr>
        <w:pStyle w:val="Textbody"/>
        <w:spacing w:line="240" w:lineRule="auto"/>
      </w:pPr>
      <w:r>
        <w:tab/>
        <w:t>1.17</w:t>
      </w:r>
      <w:r>
        <w:tab/>
        <w:t>SALA PRZEDSZKOLNA</w:t>
      </w:r>
      <w:r>
        <w:tab/>
      </w:r>
      <w:r>
        <w:tab/>
        <w:t>WYKŁADZINA PCV</w:t>
      </w:r>
      <w:r>
        <w:tab/>
      </w:r>
      <w:r>
        <w:tab/>
        <w:t>66,07m²</w:t>
      </w:r>
    </w:p>
    <w:p w:rsidR="00331CE4" w:rsidRDefault="007D5340">
      <w:pPr>
        <w:pStyle w:val="Textbody"/>
        <w:spacing w:line="240" w:lineRule="auto"/>
      </w:pPr>
      <w:r>
        <w:tab/>
        <w:t>1.18</w:t>
      </w:r>
      <w:r>
        <w:tab/>
        <w:t>POM. HIGIENICZNO-SANITARNE</w:t>
      </w:r>
      <w:r>
        <w:tab/>
        <w:t>WYKŁADZINA PCV</w:t>
      </w:r>
      <w:r>
        <w:tab/>
      </w:r>
      <w:r>
        <w:tab/>
        <w:t>13,41m²</w:t>
      </w:r>
    </w:p>
    <w:p w:rsidR="00331CE4" w:rsidRDefault="007D5340">
      <w:pPr>
        <w:pStyle w:val="Textbody"/>
        <w:spacing w:line="240" w:lineRule="auto"/>
      </w:pPr>
      <w:r>
        <w:tab/>
        <w:t>1.19</w:t>
      </w:r>
      <w:r>
        <w:tab/>
        <w:t xml:space="preserve">POM. NA LEŻAKI </w:t>
      </w:r>
      <w:r>
        <w:tab/>
      </w:r>
      <w:r>
        <w:tab/>
      </w:r>
      <w:r>
        <w:tab/>
        <w:t>WYKŁ</w:t>
      </w:r>
      <w:r>
        <w:t>ADZINA PCV</w:t>
      </w:r>
      <w:r>
        <w:tab/>
      </w:r>
      <w:r>
        <w:tab/>
        <w:t>6,90m²</w:t>
      </w:r>
    </w:p>
    <w:p w:rsidR="00331CE4" w:rsidRDefault="007D5340">
      <w:pPr>
        <w:pStyle w:val="Textbody"/>
        <w:spacing w:line="240" w:lineRule="auto"/>
      </w:pPr>
      <w:r>
        <w:tab/>
        <w:t>1.20</w:t>
      </w:r>
      <w:r>
        <w:tab/>
        <w:t>POM. PORZĄDKOWE</w:t>
      </w:r>
      <w:r>
        <w:tab/>
      </w:r>
      <w:r>
        <w:tab/>
      </w:r>
      <w:r>
        <w:tab/>
        <w:t>PŁYTKI GRESOWE</w:t>
      </w:r>
      <w:r>
        <w:tab/>
      </w:r>
      <w:r>
        <w:tab/>
        <w:t>3,64m²</w:t>
      </w:r>
    </w:p>
    <w:p w:rsidR="00331CE4" w:rsidRDefault="007D5340">
      <w:pPr>
        <w:pStyle w:val="Textbody"/>
        <w:spacing w:line="240" w:lineRule="auto"/>
      </w:pPr>
      <w:r>
        <w:tab/>
        <w:t>1.21</w:t>
      </w:r>
      <w:r>
        <w:tab/>
        <w:t>POMIESZCZENIE HIGIENICZNO-SANITARNE DLA OSÓB NIEPEŁNOSPRAWNYCH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PŁYTKI GRESOWE</w:t>
      </w:r>
      <w:r>
        <w:tab/>
      </w:r>
      <w:r>
        <w:tab/>
        <w:t>4,60m²</w:t>
      </w:r>
    </w:p>
    <w:p w:rsidR="00331CE4" w:rsidRDefault="007D5340">
      <w:pPr>
        <w:pStyle w:val="Textbody"/>
        <w:spacing w:line="240" w:lineRule="auto"/>
      </w:pPr>
      <w:r>
        <w:tab/>
        <w:t>1.22</w:t>
      </w:r>
      <w:r>
        <w:tab/>
        <w:t>POM. GOSPODARCZE</w:t>
      </w:r>
      <w:r>
        <w:tab/>
      </w:r>
      <w:r>
        <w:tab/>
      </w:r>
      <w:r>
        <w:tab/>
        <w:t>PŁYTKI GRESOWE</w:t>
      </w:r>
      <w:r>
        <w:tab/>
      </w:r>
      <w:r>
        <w:tab/>
        <w:t>6,68m²</w:t>
      </w:r>
    </w:p>
    <w:p w:rsidR="00331CE4" w:rsidRDefault="007D5340">
      <w:pPr>
        <w:pStyle w:val="Textbody"/>
        <w:spacing w:line="240" w:lineRule="auto"/>
      </w:pPr>
      <w:r>
        <w:tab/>
        <w:t>1.23</w:t>
      </w:r>
      <w:r>
        <w:tab/>
        <w:t>POM. NA LEŻAKI</w:t>
      </w:r>
      <w:r>
        <w:tab/>
      </w:r>
      <w:r>
        <w:tab/>
      </w:r>
      <w:r>
        <w:tab/>
        <w:t>WYKŁADZINA PCV</w:t>
      </w:r>
      <w:r>
        <w:tab/>
      </w:r>
      <w:r>
        <w:tab/>
        <w:t>6,90</w:t>
      </w:r>
      <w:r>
        <w:t>m²</w:t>
      </w:r>
    </w:p>
    <w:p w:rsidR="00331CE4" w:rsidRDefault="007D5340">
      <w:pPr>
        <w:pStyle w:val="Textbody"/>
        <w:spacing w:line="240" w:lineRule="auto"/>
      </w:pPr>
      <w:r>
        <w:tab/>
        <w:t>1.24</w:t>
      </w:r>
      <w:r>
        <w:tab/>
        <w:t>POM. HIGIENICZNO-SANITARNE</w:t>
      </w:r>
      <w:r>
        <w:tab/>
        <w:t>PŁYTKI GRESOWE</w:t>
      </w:r>
      <w:r>
        <w:tab/>
      </w:r>
      <w:r>
        <w:tab/>
        <w:t>13,41m²</w:t>
      </w:r>
    </w:p>
    <w:p w:rsidR="00331CE4" w:rsidRDefault="007D5340">
      <w:pPr>
        <w:pStyle w:val="Textbody"/>
        <w:spacing w:line="240" w:lineRule="auto"/>
      </w:pPr>
      <w:r>
        <w:tab/>
        <w:t>1.25</w:t>
      </w:r>
      <w:r>
        <w:tab/>
        <w:t>SALA PRZEDSZKOLANA</w:t>
      </w:r>
      <w:r>
        <w:tab/>
      </w:r>
      <w:r>
        <w:tab/>
        <w:t>WYKŁADZINA PCV</w:t>
      </w:r>
      <w:r>
        <w:tab/>
      </w:r>
      <w:r>
        <w:tab/>
        <w:t>66,07m²</w:t>
      </w:r>
    </w:p>
    <w:p w:rsidR="00331CE4" w:rsidRDefault="00331CE4">
      <w:pPr>
        <w:pStyle w:val="Textbody"/>
        <w:spacing w:line="240" w:lineRule="auto"/>
        <w:rPr>
          <w:rFonts w:eastAsia="Arial" w:cs="Arial"/>
        </w:rPr>
      </w:pPr>
    </w:p>
    <w:p w:rsidR="00331CE4" w:rsidRDefault="007D5340">
      <w:pPr>
        <w:pStyle w:val="Textbody"/>
        <w:spacing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razem:</w:t>
      </w:r>
      <w:r>
        <w:rPr>
          <w:b/>
          <w:bCs/>
        </w:rPr>
        <w:tab/>
        <w:t>700,25m²</w:t>
      </w:r>
    </w:p>
    <w:p w:rsidR="00331CE4" w:rsidRDefault="00331CE4">
      <w:pPr>
        <w:pStyle w:val="Textbody"/>
        <w:spacing w:line="240" w:lineRule="auto"/>
        <w:rPr>
          <w:b/>
          <w:bCs/>
        </w:rPr>
      </w:pPr>
    </w:p>
    <w:p w:rsidR="00331CE4" w:rsidRDefault="007D5340">
      <w:pPr>
        <w:pStyle w:val="Textbody"/>
        <w:spacing w:line="240" w:lineRule="auto"/>
      </w:pPr>
      <w:r>
        <w:rPr>
          <w:b/>
          <w:bCs/>
          <w:u w:val="single"/>
        </w:rPr>
        <w:t>3.3. Zakres prac rozbiórkowych i demontażowych</w:t>
      </w:r>
    </w:p>
    <w:p w:rsidR="00331CE4" w:rsidRDefault="00331CE4">
      <w:pPr>
        <w:pStyle w:val="Textbody"/>
        <w:spacing w:line="240" w:lineRule="auto"/>
      </w:pPr>
    </w:p>
    <w:p w:rsidR="00331CE4" w:rsidRDefault="007D5340">
      <w:pPr>
        <w:pStyle w:val="Textbody"/>
        <w:spacing w:line="240" w:lineRule="auto"/>
        <w:jc w:val="both"/>
      </w:pPr>
      <w:r>
        <w:t xml:space="preserve">W związku z przedmiotową inwestycją polegającą na budowie budynku </w:t>
      </w:r>
      <w:r>
        <w:t>przedszkola przewiduje się dokonanie demontażu części ogrodzenia placu zabaw wykonanego z paneli stalowych powlekanych montowanych na słupkach. Ponadto należy dokonać demontażu istniejących urządzeń zabawowych.</w:t>
      </w:r>
      <w:r>
        <w:rPr>
          <w:color w:val="FF0000"/>
        </w:rPr>
        <w:t xml:space="preserve"> </w:t>
      </w:r>
      <w:r>
        <w:t>W/w urządzenia należy ponownie zamontować w w</w:t>
      </w:r>
      <w:r>
        <w:t xml:space="preserve">yznaczonym na placu zabaw miejscu. 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3.4. Rozwiązania konstrukcyjne</w:t>
      </w:r>
    </w:p>
    <w:p w:rsidR="00331CE4" w:rsidRDefault="00331CE4">
      <w:pPr>
        <w:pStyle w:val="Textbody"/>
        <w:spacing w:line="240" w:lineRule="auto"/>
        <w:rPr>
          <w:b/>
          <w:bCs/>
        </w:rPr>
      </w:pPr>
    </w:p>
    <w:p w:rsidR="00331CE4" w:rsidRDefault="007D5340">
      <w:pPr>
        <w:pStyle w:val="Tekstpodstawowy"/>
        <w:spacing w:after="0"/>
        <w:jc w:val="both"/>
      </w:pPr>
      <w:r>
        <w:rPr>
          <w:rFonts w:ascii="Arial Narrow" w:hAnsi="Arial Narrow"/>
          <w:b/>
          <w:bCs/>
          <w:u w:val="single"/>
        </w:rPr>
        <w:t>3.4.</w:t>
      </w:r>
      <w:r>
        <w:rPr>
          <w:rFonts w:ascii="Arial Narrow" w:hAnsi="Arial Narrow"/>
          <w:b/>
          <w:u w:val="single"/>
        </w:rPr>
        <w:t>1. Uwagi wstępne</w:t>
      </w:r>
    </w:p>
    <w:p w:rsidR="00331CE4" w:rsidRDefault="007D5340">
      <w:pPr>
        <w:pStyle w:val="Tekstpodstawowy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Przyjęte w projekcie budowlanym gabaryty dla elementów żelbetowych fundamentów, słupów, wieńców i podciągów są zgodne z normami PNB konstrukcji dla stanów granicznych</w:t>
      </w:r>
      <w:r>
        <w:rPr>
          <w:rFonts w:ascii="Arial Narrow" w:hAnsi="Arial Narrow"/>
        </w:rPr>
        <w:t xml:space="preserve"> nośności i użytkowania.</w:t>
      </w:r>
    </w:p>
    <w:p w:rsidR="00331CE4" w:rsidRDefault="00331CE4">
      <w:pPr>
        <w:pStyle w:val="Tekstpodstawowy"/>
        <w:spacing w:after="0"/>
        <w:jc w:val="both"/>
        <w:rPr>
          <w:rFonts w:ascii="Arial Narrow" w:hAnsi="Arial Narrow"/>
        </w:rPr>
      </w:pPr>
    </w:p>
    <w:p w:rsidR="00331CE4" w:rsidRDefault="007D5340">
      <w:pPr>
        <w:pStyle w:val="Tekstpodstawowy"/>
        <w:spacing w:after="0"/>
        <w:jc w:val="both"/>
      </w:pPr>
      <w:r>
        <w:rPr>
          <w:rFonts w:ascii="Arial Narrow" w:hAnsi="Arial Narrow"/>
          <w:b/>
          <w:bCs/>
          <w:u w:val="single"/>
        </w:rPr>
        <w:t>3.4.</w:t>
      </w:r>
      <w:r>
        <w:rPr>
          <w:rFonts w:ascii="Arial Narrow" w:hAnsi="Arial Narrow"/>
          <w:b/>
          <w:u w:val="single"/>
        </w:rPr>
        <w:t>2. Fundamenty i ściany fundamentowe</w:t>
      </w:r>
    </w:p>
    <w:p w:rsidR="00331CE4" w:rsidRDefault="007D5340">
      <w:pPr>
        <w:jc w:val="both"/>
      </w:pPr>
      <w:r>
        <w:rPr>
          <w:rFonts w:ascii="Arial Narrow" w:hAnsi="Arial Narrow" w:cs="Times New Roman"/>
        </w:rPr>
        <w:t>Zaprojektowano posadowienie budynku w sposób bezpośredni na ławach fundamentowych i jednej stopie o przekroju dostosowanym do przenoszonych obciążeń. Gabaryty (wymiary) fundamentów określono</w:t>
      </w:r>
      <w:r>
        <w:rPr>
          <w:rFonts w:ascii="Arial Narrow" w:hAnsi="Arial Narrow" w:cs="Times New Roman"/>
        </w:rPr>
        <w:t xml:space="preserve"> na podstawie wykonanych obliczeń posadowienia budynku. Fundamenty zaprojektowano z betonu C16/20 wylewanego na budowie i zbrojonego stalą A-III (34GS). Ławy fundamentowe o wysokości h=40cm, stopa fundamentowa o wysokości h=40cm kwadratowa. Pod fundamentam</w:t>
      </w:r>
      <w:r>
        <w:rPr>
          <w:rFonts w:ascii="Arial Narrow" w:hAnsi="Arial Narrow" w:cs="Times New Roman"/>
        </w:rPr>
        <w:t xml:space="preserve">i należy wykonać podkład z chudego betonu C12/15 o grubości 10cm. </w:t>
      </w:r>
      <w:r>
        <w:rPr>
          <w:rFonts w:ascii="Arial Narrow" w:eastAsia="TimesNewRoman" w:hAnsi="Arial Narrow" w:cs="TimesNewRoman"/>
        </w:rPr>
        <w:t>Przy wykonywaniu zbrojenia ław fundamentowych należy pamiętać o zachowaniu ciągłości prętów w narożach ław oraz ław krzyżujących się.</w:t>
      </w:r>
    </w:p>
    <w:p w:rsidR="00331CE4" w:rsidRDefault="00331CE4">
      <w:pPr>
        <w:jc w:val="both"/>
        <w:rPr>
          <w:rFonts w:ascii="Arial Narrow" w:eastAsia="TimesNewRoman" w:hAnsi="Arial Narrow" w:cs="TimesNewRoman"/>
        </w:rPr>
      </w:pPr>
    </w:p>
    <w:p w:rsidR="00331CE4" w:rsidRDefault="007D5340">
      <w:pPr>
        <w:jc w:val="both"/>
      </w:pPr>
      <w:r>
        <w:rPr>
          <w:rFonts w:ascii="Arial Narrow" w:hAnsi="Arial Narrow" w:cs="Times New Roman"/>
        </w:rPr>
        <w:t>Zbrojenie główne ław fundamentowych prętami stalowymi p</w:t>
      </w:r>
      <w:r>
        <w:rPr>
          <w:rFonts w:ascii="Arial Narrow" w:hAnsi="Arial Narrow" w:cs="Times New Roman"/>
        </w:rPr>
        <w:t xml:space="preserve">odłużnie 4#12 (stal A-III, 34GS), strzemiona </w:t>
      </w:r>
      <w:r>
        <w:rPr>
          <w:rFonts w:ascii="Symbol" w:eastAsia="Symbol" w:hAnsi="Symbol" w:cs="Symbol"/>
        </w:rPr>
        <w:t></w:t>
      </w:r>
      <w:r>
        <w:rPr>
          <w:rFonts w:ascii="Arial Narrow" w:hAnsi="Arial Narrow" w:cs="Times New Roman"/>
        </w:rPr>
        <w:t>6 (stal A-0, St0S). Lokalnie z ławy fundamentowej wypuścić pręty startowe 4#16 o dł. 120cm ze stali A-III 34GS do połączenia ze zbrojeniem trzpieni żelbetowych (TZ).</w:t>
      </w:r>
    </w:p>
    <w:p w:rsidR="00331CE4" w:rsidRDefault="007D5340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Zbrojenie stopy fundamentowej krzyżowe z prę</w:t>
      </w:r>
      <w:r>
        <w:rPr>
          <w:rFonts w:ascii="Arial Narrow" w:hAnsi="Arial Narrow" w:cs="Times New Roman"/>
        </w:rPr>
        <w:t>tów #12 (stal A-III, 34GS) w rozstawie co 15cm. Ze stopy wypuścić pręty startowe 4#16 o dł. 120cm ze stali A-III 34GS do połączenia ze zbrojeniem głównym słupa.</w:t>
      </w:r>
    </w:p>
    <w:p w:rsidR="00331CE4" w:rsidRDefault="00331CE4">
      <w:pPr>
        <w:jc w:val="both"/>
        <w:rPr>
          <w:rFonts w:ascii="Arial Narrow" w:hAnsi="Arial Narrow" w:cs="Times New Roman"/>
        </w:rPr>
      </w:pPr>
    </w:p>
    <w:p w:rsidR="00331CE4" w:rsidRDefault="007D5340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Ściany fundamentowe zaprojektowano jako murowane z bloczków betonowych gr. 24cm M-6, klasy C16</w:t>
      </w:r>
      <w:r>
        <w:rPr>
          <w:rFonts w:ascii="Arial Narrow" w:hAnsi="Arial Narrow" w:cs="Times New Roman"/>
        </w:rPr>
        <w:t xml:space="preserve">/20 </w:t>
      </w:r>
      <w:r>
        <w:rPr>
          <w:rFonts w:ascii="Arial Narrow" w:hAnsi="Arial Narrow" w:cs="Times New Roman"/>
        </w:rPr>
        <w:lastRenderedPageBreak/>
        <w:t>o wym. 38x25x14cm na zaprawie cementowej. Alternatywnie można wykonać je z betonu C16/20 zbrojonego obustronnie prętami stalowymi ø8 co 15cm lub siatką stalową Q335.</w:t>
      </w:r>
    </w:p>
    <w:p w:rsidR="00331CE4" w:rsidRDefault="007D5340">
      <w:pPr>
        <w:pStyle w:val="Tekstpodstawowy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Beton do fundamentów powinien być dostarczony pompą, zaś w deskowaniach należy go </w:t>
      </w:r>
      <w:r>
        <w:rPr>
          <w:rFonts w:ascii="Arial Narrow" w:hAnsi="Arial Narrow"/>
        </w:rPr>
        <w:t xml:space="preserve">starannie zagęścić przez wibrowanie. </w:t>
      </w:r>
    </w:p>
    <w:p w:rsidR="00331CE4" w:rsidRDefault="00331CE4">
      <w:pPr>
        <w:jc w:val="both"/>
        <w:rPr>
          <w:rFonts w:ascii="Arial Narrow" w:hAnsi="Arial Narrow"/>
        </w:rPr>
      </w:pPr>
    </w:p>
    <w:p w:rsidR="00331CE4" w:rsidRDefault="007D5340">
      <w:pPr>
        <w:widowControl/>
        <w:suppressAutoHyphens w:val="0"/>
        <w:autoSpaceDE w:val="0"/>
        <w:jc w:val="both"/>
      </w:pPr>
      <w:r>
        <w:rPr>
          <w:rFonts w:ascii="Arial Narrow" w:eastAsia="Times New Roman" w:hAnsi="Arial Narrow" w:cs="Times New Roman"/>
        </w:rPr>
        <w:t>Fundamenty i ściany fundamentowe stykające się z gruntem pokryć dwukrotnie bitumicznym środkiem gruntującym np. Dysperbit</w:t>
      </w:r>
      <w:r>
        <w:rPr>
          <w:rFonts w:ascii="Arial Narrow" w:hAnsi="Arial Narrow" w:cs="Times New Roman"/>
        </w:rPr>
        <w:t>.</w:t>
      </w:r>
    </w:p>
    <w:p w:rsidR="00331CE4" w:rsidRDefault="00331CE4">
      <w:pPr>
        <w:jc w:val="both"/>
        <w:rPr>
          <w:rFonts w:ascii="Arial Narrow" w:hAnsi="Arial Narrow"/>
        </w:rPr>
      </w:pPr>
    </w:p>
    <w:p w:rsidR="00331CE4" w:rsidRDefault="007D5340">
      <w:pPr>
        <w:jc w:val="both"/>
      </w:pPr>
      <w:r>
        <w:rPr>
          <w:rFonts w:ascii="Arial Narrow" w:hAnsi="Arial Narrow"/>
          <w:b/>
          <w:bCs/>
          <w:u w:val="single"/>
        </w:rPr>
        <w:t>3.4.</w:t>
      </w:r>
      <w:r>
        <w:rPr>
          <w:rFonts w:ascii="Arial Narrow" w:hAnsi="Arial Narrow" w:cs="Times New Roman"/>
          <w:b/>
          <w:u w:val="single"/>
        </w:rPr>
        <w:t>3. Ściany konstrukcyjne</w:t>
      </w:r>
    </w:p>
    <w:p w:rsidR="00331CE4" w:rsidRDefault="007D5340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Ściany konstrukcyjne zaprojektowano z pustaków ceramicznych gr. 2</w:t>
      </w:r>
      <w:r>
        <w:rPr>
          <w:rFonts w:ascii="Arial Narrow" w:hAnsi="Arial Narrow" w:cs="Times New Roman"/>
        </w:rPr>
        <w:t>5cm, np. Porotherm 25P+W klasy 20 MPa murowane na zaprawie cementowo-wapiennej. Ściany należy dodatkowo usztywnić trzpieniami żelbetowymi z betonu C20/25 zbrojonymi stalą A-III (34GS). Trzpienie wykonać w grubości muru o wymiarach 25x25cm.</w:t>
      </w:r>
    </w:p>
    <w:p w:rsidR="00331CE4" w:rsidRDefault="00331CE4">
      <w:pPr>
        <w:jc w:val="both"/>
        <w:rPr>
          <w:rFonts w:ascii="Arial Narrow" w:hAnsi="Arial Narrow"/>
        </w:rPr>
      </w:pPr>
    </w:p>
    <w:p w:rsidR="00331CE4" w:rsidRDefault="007D5340">
      <w:pPr>
        <w:jc w:val="both"/>
      </w:pPr>
      <w:r>
        <w:rPr>
          <w:rFonts w:ascii="Arial Narrow" w:hAnsi="Arial Narrow"/>
          <w:b/>
          <w:bCs/>
          <w:u w:val="single"/>
        </w:rPr>
        <w:t>3.4.</w:t>
      </w:r>
      <w:r>
        <w:rPr>
          <w:rFonts w:ascii="Arial Narrow" w:hAnsi="Arial Narrow" w:cs="Times New Roman"/>
          <w:b/>
          <w:u w:val="single"/>
        </w:rPr>
        <w:t>4. Nadproża</w:t>
      </w:r>
    </w:p>
    <w:p w:rsidR="00331CE4" w:rsidRDefault="007D5340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Nadproża nad otworami okiennymi i drzwiowymi zaprojektowano jako żelbetowe prefabrykowane z belek typu „L19” układanych na ścianach murowanych na podlewce betonowej o gr. 10cm lub dwóch warstwach cegły pełnej.</w:t>
      </w:r>
    </w:p>
    <w:p w:rsidR="00331CE4" w:rsidRDefault="00331CE4">
      <w:pPr>
        <w:jc w:val="both"/>
        <w:rPr>
          <w:rFonts w:ascii="Arial Narrow" w:hAnsi="Arial Narrow"/>
        </w:rPr>
      </w:pPr>
    </w:p>
    <w:p w:rsidR="00331CE4" w:rsidRDefault="007D5340">
      <w:pPr>
        <w:pStyle w:val="Tekstpodstawowy"/>
        <w:spacing w:after="0"/>
      </w:pPr>
      <w:r>
        <w:rPr>
          <w:rFonts w:ascii="Arial Narrow" w:hAnsi="Arial Narrow"/>
          <w:b/>
          <w:u w:val="single"/>
        </w:rPr>
        <w:t>7.5. Podciągi żelbetowe</w:t>
      </w:r>
      <w:r>
        <w:rPr>
          <w:rFonts w:ascii="Arial Narrow" w:hAnsi="Arial Narrow"/>
          <w:u w:val="single"/>
        </w:rPr>
        <w:br/>
      </w:r>
      <w:r>
        <w:rPr>
          <w:rFonts w:ascii="Arial Narrow" w:hAnsi="Arial Narrow" w:cs="Times New Roman"/>
        </w:rPr>
        <w:t>Podciągi zaprojektow</w:t>
      </w:r>
      <w:r>
        <w:rPr>
          <w:rFonts w:ascii="Arial Narrow" w:hAnsi="Arial Narrow" w:cs="Times New Roman"/>
        </w:rPr>
        <w:t>ano jako monolityczne z betonu C20/25 zbrojone stalą A-III (34GS). Jako schemat statyczny podciągów założono belki jednoprzęsłowe oparte na słupie i ścianach murowanych.</w:t>
      </w:r>
    </w:p>
    <w:p w:rsidR="00331CE4" w:rsidRDefault="007D5340">
      <w:pPr>
        <w:widowControl/>
        <w:suppressAutoHyphens w:val="0"/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Gabaryty podciągów i wieńców pokazano i opisano na rysunkach konstrukcyjnych. </w:t>
      </w:r>
    </w:p>
    <w:p w:rsidR="00331CE4" w:rsidRDefault="007D5340">
      <w:pPr>
        <w:pStyle w:val="Tekstpodstawowy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Przyjęto następujące zasadnicze przekroje podciągów:</w:t>
      </w:r>
    </w:p>
    <w:p w:rsidR="00331CE4" w:rsidRDefault="007D5340">
      <w:pPr>
        <w:pStyle w:val="Tekstpodstawowy"/>
        <w:numPr>
          <w:ilvl w:val="0"/>
          <w:numId w:val="82"/>
        </w:numPr>
        <w:spacing w:after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Podciąg PZ1.1 - BxH=25x30cm.</w:t>
      </w:r>
    </w:p>
    <w:p w:rsidR="00331CE4" w:rsidRDefault="007D5340">
      <w:pPr>
        <w:pStyle w:val="Tekstpodstawowy"/>
        <w:numPr>
          <w:ilvl w:val="0"/>
          <w:numId w:val="82"/>
        </w:numPr>
        <w:spacing w:after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Podciąg PZ1.2 - BxH=25x40cm.</w:t>
      </w:r>
    </w:p>
    <w:p w:rsidR="00331CE4" w:rsidRDefault="00331CE4">
      <w:pPr>
        <w:jc w:val="both"/>
        <w:rPr>
          <w:rFonts w:ascii="Arial Narrow" w:hAnsi="Arial Narrow"/>
        </w:rPr>
      </w:pPr>
    </w:p>
    <w:p w:rsidR="00331CE4" w:rsidRDefault="007D5340">
      <w:pPr>
        <w:jc w:val="both"/>
      </w:pPr>
      <w:r>
        <w:rPr>
          <w:rFonts w:ascii="Arial Narrow" w:hAnsi="Arial Narrow"/>
          <w:b/>
          <w:bCs/>
          <w:u w:val="single"/>
        </w:rPr>
        <w:t>3.4.</w:t>
      </w:r>
      <w:r>
        <w:rPr>
          <w:rFonts w:ascii="Arial Narrow" w:hAnsi="Arial Narrow" w:cs="Times New Roman"/>
          <w:b/>
          <w:u w:val="single"/>
        </w:rPr>
        <w:t>6. Wieńce żelbetowe</w:t>
      </w:r>
    </w:p>
    <w:p w:rsidR="00331CE4" w:rsidRDefault="007D5340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Zaprojektowano wieńce żelbetowe monolityczne na ścianach zewnętrznych i wewnętrznych zbrojone podłużnie prętami stalowym</w:t>
      </w:r>
      <w:r>
        <w:rPr>
          <w:rFonts w:ascii="Arial Narrow" w:hAnsi="Arial Narrow" w:cs="Times New Roman"/>
        </w:rPr>
        <w:t xml:space="preserve">i 4#12 ze stali A-III 34GS i strzemionami ø6 co ok. 25cm (stal A-0, St0S). </w:t>
      </w:r>
    </w:p>
    <w:p w:rsidR="00331CE4" w:rsidRDefault="007D5340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Przyjęto następujące zasadnicze przekroje wieńców:</w:t>
      </w:r>
    </w:p>
    <w:p w:rsidR="00331CE4" w:rsidRDefault="007D5340">
      <w:pPr>
        <w:widowControl/>
        <w:numPr>
          <w:ilvl w:val="0"/>
          <w:numId w:val="83"/>
        </w:numPr>
        <w:tabs>
          <w:tab w:val="left" w:pos="420"/>
        </w:tabs>
        <w:suppressAutoHyphens w:val="0"/>
        <w:ind w:left="420"/>
        <w:jc w:val="both"/>
        <w:textAlignment w:val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wieniec obwodowy WZ1 – BxH=25x25cm,</w:t>
      </w:r>
    </w:p>
    <w:p w:rsidR="00331CE4" w:rsidRDefault="007D5340">
      <w:pPr>
        <w:widowControl/>
        <w:numPr>
          <w:ilvl w:val="0"/>
          <w:numId w:val="83"/>
        </w:numPr>
        <w:tabs>
          <w:tab w:val="left" w:pos="420"/>
        </w:tabs>
        <w:suppressAutoHyphens w:val="0"/>
        <w:ind w:left="420"/>
        <w:jc w:val="both"/>
        <w:textAlignment w:val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wieniec wewnętrzny WZ2 – BxH=25x25cm.</w:t>
      </w:r>
    </w:p>
    <w:p w:rsidR="00331CE4" w:rsidRDefault="00331CE4">
      <w:pPr>
        <w:jc w:val="both"/>
        <w:rPr>
          <w:rFonts w:ascii="Arial Narrow" w:hAnsi="Arial Narrow" w:cs="Times New Roman"/>
          <w:shd w:val="clear" w:color="auto" w:fill="FFFF00"/>
        </w:rPr>
      </w:pPr>
    </w:p>
    <w:p w:rsidR="00331CE4" w:rsidRDefault="007D5340">
      <w:r>
        <w:rPr>
          <w:rFonts w:ascii="Arial Narrow" w:hAnsi="Arial Narrow"/>
          <w:b/>
          <w:bCs/>
          <w:u w:val="single"/>
        </w:rPr>
        <w:t>3.4.</w:t>
      </w:r>
      <w:r>
        <w:rPr>
          <w:rFonts w:ascii="Arial Narrow" w:hAnsi="Arial Narrow"/>
          <w:b/>
          <w:u w:val="single"/>
        </w:rPr>
        <w:t>7. Dach</w:t>
      </w:r>
      <w:r>
        <w:rPr>
          <w:rFonts w:ascii="Arial Narrow" w:hAnsi="Arial Narrow"/>
          <w:u w:val="single"/>
          <w:shd w:val="clear" w:color="auto" w:fill="FFFF00"/>
        </w:rPr>
        <w:br/>
      </w:r>
      <w:r>
        <w:rPr>
          <w:rFonts w:ascii="Arial Narrow" w:hAnsi="Arial Narrow" w:cs="Arial"/>
        </w:rPr>
        <w:t xml:space="preserve">Nad budynkiem zaprojektowano dach </w:t>
      </w:r>
      <w:r>
        <w:rPr>
          <w:rFonts w:ascii="Arial Narrow" w:hAnsi="Arial Narrow" w:cs="Arial"/>
        </w:rPr>
        <w:t>drewniany wykonany z gotowych wiązarów dachowych w układzie trójkątnym z drewna litego klasy C24 o dwóch połaciach symetrycznych i kącie pochylenia pasów górnych (połaci) 12</w:t>
      </w:r>
      <w:r>
        <w:rPr>
          <w:rFonts w:ascii="Arial Narrow" w:hAnsi="Arial Narrow" w:cs="Arial"/>
          <w:vertAlign w:val="superscript"/>
        </w:rPr>
        <w:t>o</w:t>
      </w:r>
      <w:r>
        <w:rPr>
          <w:rFonts w:ascii="Arial Narrow" w:hAnsi="Arial Narrow" w:cs="Arial"/>
        </w:rPr>
        <w:t>. Wiązary układać na ścianach zewnętrznych i wewnętrznych i kotwić bezpośrednio do</w:t>
      </w:r>
      <w:r>
        <w:rPr>
          <w:rFonts w:ascii="Arial Narrow" w:hAnsi="Arial Narrow" w:cs="Arial"/>
        </w:rPr>
        <w:t xml:space="preserve"> wieńca żelbetowego lub za pośrednictwem murłaty, kotwami ciesielskimi kątowymi typu KP lub KPL. Rozstaw wiązarów przyjęto co 0,90m. Skrajne i środkowy wiązar stężyć ze sobą elementami drewnianymi. Dodatkowo należy wykonać stężenie połaciowe wiązarów typu </w:t>
      </w:r>
      <w:r>
        <w:rPr>
          <w:rFonts w:ascii="Arial Narrow" w:hAnsi="Arial Narrow" w:cs="Arial"/>
        </w:rPr>
        <w:t>„X” za pomocą stalowej taśmy perforowanej 40x2mm. Poszczególne elementy wiązara łączyć ze sobą w węźle na systemowe kolczaste płytki stalowe perforowane lub sklejki i gwoździe o dł. 4cm i śr. 4mm.</w:t>
      </w:r>
    </w:p>
    <w:p w:rsidR="00331CE4" w:rsidRDefault="007D5340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Przyjęto następujące zasadnicze elementów drewnianych wiąza</w:t>
      </w:r>
      <w:r>
        <w:rPr>
          <w:rFonts w:ascii="Arial Narrow" w:hAnsi="Arial Narrow" w:cs="Times New Roman"/>
        </w:rPr>
        <w:t>ra:</w:t>
      </w:r>
    </w:p>
    <w:p w:rsidR="00331CE4" w:rsidRDefault="007D5340">
      <w:pPr>
        <w:widowControl/>
        <w:numPr>
          <w:ilvl w:val="0"/>
          <w:numId w:val="83"/>
        </w:numPr>
        <w:tabs>
          <w:tab w:val="left" w:pos="420"/>
        </w:tabs>
        <w:suppressAutoHyphens w:val="0"/>
        <w:ind w:left="420"/>
        <w:jc w:val="both"/>
        <w:textAlignment w:val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pas górny PG – BxH=50x200 mm,</w:t>
      </w:r>
    </w:p>
    <w:p w:rsidR="00331CE4" w:rsidRDefault="007D5340">
      <w:pPr>
        <w:widowControl/>
        <w:numPr>
          <w:ilvl w:val="0"/>
          <w:numId w:val="83"/>
        </w:numPr>
        <w:tabs>
          <w:tab w:val="left" w:pos="420"/>
        </w:tabs>
        <w:suppressAutoHyphens w:val="0"/>
        <w:ind w:left="420"/>
        <w:jc w:val="both"/>
        <w:textAlignment w:val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pas dolny PD – BxH=50x200 mm,</w:t>
      </w:r>
    </w:p>
    <w:p w:rsidR="00331CE4" w:rsidRDefault="007D5340">
      <w:pPr>
        <w:widowControl/>
        <w:numPr>
          <w:ilvl w:val="0"/>
          <w:numId w:val="83"/>
        </w:numPr>
        <w:tabs>
          <w:tab w:val="left" w:pos="420"/>
        </w:tabs>
        <w:suppressAutoHyphens w:val="0"/>
        <w:ind w:left="420"/>
        <w:jc w:val="both"/>
        <w:textAlignment w:val="auto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krzyżulce K – BxH=50x80, 50x120 i 50x140 mm,</w:t>
      </w:r>
    </w:p>
    <w:p w:rsidR="00331CE4" w:rsidRDefault="00331CE4">
      <w:pPr>
        <w:jc w:val="both"/>
        <w:rPr>
          <w:rFonts w:ascii="Arial Narrow" w:hAnsi="Arial Narrow" w:cs="Arial"/>
          <w:shd w:val="clear" w:color="auto" w:fill="FFFF00"/>
        </w:rPr>
      </w:pPr>
    </w:p>
    <w:p w:rsidR="00331CE4" w:rsidRDefault="007D5340">
      <w:pPr>
        <w:jc w:val="both"/>
      </w:pPr>
      <w:r>
        <w:rPr>
          <w:rFonts w:ascii="Arial Narrow" w:hAnsi="Arial Narrow"/>
          <w:b/>
          <w:bCs/>
          <w:u w:val="single"/>
        </w:rPr>
        <w:t>3.4.</w:t>
      </w:r>
      <w:r>
        <w:rPr>
          <w:rFonts w:ascii="Arial Narrow" w:hAnsi="Arial Narrow" w:cs="Arial"/>
          <w:b/>
          <w:u w:val="single"/>
        </w:rPr>
        <w:t>8. Impregnacja drewna</w:t>
      </w:r>
    </w:p>
    <w:p w:rsidR="00331CE4" w:rsidRDefault="007D5340">
      <w:pPr>
        <w:pStyle w:val="Tekstpodstawowy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Konstrukcje drewniane powinny być zabezpieczona środkami grzybobójczymi i owadobójczymi o właściwościach nietoksycznych </w:t>
      </w:r>
      <w:r>
        <w:rPr>
          <w:rFonts w:ascii="Arial Narrow" w:hAnsi="Arial Narrow"/>
        </w:rPr>
        <w:t xml:space="preserve">typu INTOX lub SOLTOX oraz przeciwgrzybiczo środkiem SILIGNIT. Dobrym środkiem do kompleksowego zabezpieczenia drewna jest FOBOS M4. Impregnację drewna należy wykonać </w:t>
      </w:r>
      <w:r>
        <w:rPr>
          <w:rFonts w:ascii="Arial Narrow" w:hAnsi="Arial Narrow"/>
        </w:rPr>
        <w:lastRenderedPageBreak/>
        <w:t>metodą kąpieli lub smarowania. Drewno przygotowane do impregnacji powinno być w stanie po</w:t>
      </w:r>
      <w:r>
        <w:rPr>
          <w:rFonts w:ascii="Arial Narrow" w:hAnsi="Arial Narrow"/>
        </w:rPr>
        <w:t>wietrzno-suchym.</w:t>
      </w:r>
    </w:p>
    <w:p w:rsidR="00331CE4" w:rsidRDefault="00331CE4">
      <w:pPr>
        <w:jc w:val="both"/>
        <w:rPr>
          <w:rFonts w:ascii="Arial Narrow" w:hAnsi="Arial Narrow" w:cs="Times New Roman"/>
          <w:shd w:val="clear" w:color="auto" w:fill="FFFF00"/>
        </w:rPr>
      </w:pPr>
    </w:p>
    <w:p w:rsidR="00331CE4" w:rsidRDefault="007D5340">
      <w:pPr>
        <w:jc w:val="both"/>
      </w:pPr>
      <w:r>
        <w:rPr>
          <w:rFonts w:ascii="Arial Narrow" w:hAnsi="Arial Narrow"/>
          <w:b/>
          <w:bCs/>
          <w:u w:val="single"/>
        </w:rPr>
        <w:t>3.4.</w:t>
      </w:r>
      <w:r>
        <w:rPr>
          <w:rFonts w:ascii="Arial Narrow" w:hAnsi="Arial Narrow" w:cs="Times New Roman"/>
          <w:b/>
          <w:u w:val="single"/>
        </w:rPr>
        <w:t>10. Usztywnienie obiektu</w:t>
      </w:r>
    </w:p>
    <w:p w:rsidR="00331CE4" w:rsidRDefault="007D5340">
      <w:pPr>
        <w:jc w:val="both"/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Sztywność budynku zapewniają trzpienie i wieńce żelbetowe oraz stężenia połaciowe dachu.</w:t>
      </w:r>
    </w:p>
    <w:p w:rsidR="00331CE4" w:rsidRDefault="00331CE4">
      <w:pPr>
        <w:pStyle w:val="Textbody"/>
        <w:spacing w:line="240" w:lineRule="auto"/>
        <w:rPr>
          <w:b/>
          <w:bCs/>
          <w:u w:val="single"/>
        </w:rPr>
      </w:pPr>
    </w:p>
    <w:p w:rsidR="00331CE4" w:rsidRDefault="007D5340">
      <w:pPr>
        <w:pStyle w:val="Textbody"/>
        <w:spacing w:line="240" w:lineRule="auto"/>
      </w:pPr>
      <w:r>
        <w:rPr>
          <w:b/>
          <w:bCs/>
          <w:u w:val="single"/>
        </w:rPr>
        <w:t>3.5. Rozwiązania architektoniczne i materiałowe</w:t>
      </w:r>
    </w:p>
    <w:p w:rsidR="00331CE4" w:rsidRDefault="00331CE4">
      <w:pPr>
        <w:pStyle w:val="Textbody"/>
        <w:spacing w:line="240" w:lineRule="auto"/>
        <w:rPr>
          <w:b/>
          <w:bCs/>
          <w:u w:val="single"/>
        </w:rPr>
      </w:pPr>
    </w:p>
    <w:p w:rsidR="00331CE4" w:rsidRDefault="007D5340">
      <w:pPr>
        <w:pStyle w:val="Textbody"/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3.5.1. Izolacje</w:t>
      </w:r>
    </w:p>
    <w:p w:rsidR="00331CE4" w:rsidRDefault="007D5340">
      <w:pPr>
        <w:pStyle w:val="Textbody"/>
        <w:spacing w:line="240" w:lineRule="auto"/>
        <w:rPr>
          <w:b/>
          <w:bCs/>
        </w:rPr>
      </w:pPr>
      <w:r>
        <w:rPr>
          <w:b/>
          <w:bCs/>
        </w:rPr>
        <w:t>Izolacja przeciwwilgociowa</w:t>
      </w: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</w:pPr>
      <w:r>
        <w:t>pozioma podłogi na gruncie:</w:t>
      </w:r>
      <w:r>
        <w:t xml:space="preserve"> folia zgrzewana PE</w:t>
      </w:r>
    </w:p>
    <w:p w:rsidR="00331CE4" w:rsidRDefault="007D5340">
      <w:pPr>
        <w:pStyle w:val="Textbody"/>
        <w:numPr>
          <w:ilvl w:val="0"/>
          <w:numId w:val="25"/>
        </w:numPr>
        <w:spacing w:line="240" w:lineRule="auto"/>
      </w:pPr>
      <w:r>
        <w:t>pozioma ławy fundamentowej: papa</w:t>
      </w:r>
    </w:p>
    <w:p w:rsidR="00331CE4" w:rsidRDefault="007D5340">
      <w:pPr>
        <w:pStyle w:val="Textbody"/>
        <w:numPr>
          <w:ilvl w:val="0"/>
          <w:numId w:val="25"/>
        </w:numPr>
        <w:spacing w:line="240" w:lineRule="auto"/>
      </w:pPr>
      <w:r>
        <w:t>pionowa ścian fundamentowych: 2x Dysperbit</w:t>
      </w:r>
    </w:p>
    <w:p w:rsidR="00331CE4" w:rsidRDefault="00331CE4">
      <w:pPr>
        <w:pStyle w:val="Textbody"/>
        <w:spacing w:line="240" w:lineRule="auto"/>
        <w:rPr>
          <w:b/>
          <w:bCs/>
        </w:rPr>
      </w:pPr>
    </w:p>
    <w:p w:rsidR="00331CE4" w:rsidRDefault="007D5340">
      <w:pPr>
        <w:pStyle w:val="Textbody"/>
        <w:spacing w:line="240" w:lineRule="auto"/>
        <w:rPr>
          <w:b/>
          <w:bCs/>
        </w:rPr>
      </w:pPr>
      <w:r>
        <w:rPr>
          <w:b/>
          <w:bCs/>
        </w:rPr>
        <w:t>Izolacja termiczna</w:t>
      </w:r>
    </w:p>
    <w:p w:rsidR="00331CE4" w:rsidRDefault="007D5340">
      <w:pPr>
        <w:pStyle w:val="Textbody"/>
        <w:numPr>
          <w:ilvl w:val="0"/>
          <w:numId w:val="25"/>
        </w:numPr>
        <w:spacing w:line="240" w:lineRule="auto"/>
      </w:pPr>
      <w:r>
        <w:t>ściany fundamentowe oraz część cokołowa: styrodur gr. 10cm</w:t>
      </w:r>
    </w:p>
    <w:p w:rsidR="00331CE4" w:rsidRDefault="007D5340">
      <w:pPr>
        <w:pStyle w:val="Textbody"/>
        <w:numPr>
          <w:ilvl w:val="0"/>
          <w:numId w:val="25"/>
        </w:numPr>
        <w:spacing w:line="240" w:lineRule="auto"/>
      </w:pPr>
      <w:r>
        <w:t>ściany nadziemne: styropian EPS 032 Fasada extra gr. 15cm</w:t>
      </w:r>
    </w:p>
    <w:p w:rsidR="00331CE4" w:rsidRDefault="007D5340">
      <w:pPr>
        <w:pStyle w:val="Textbody"/>
        <w:numPr>
          <w:ilvl w:val="0"/>
          <w:numId w:val="25"/>
        </w:numPr>
        <w:spacing w:line="240" w:lineRule="auto"/>
      </w:pPr>
      <w:r>
        <w:t>dolny wiązar: wełna min</w:t>
      </w:r>
      <w:r>
        <w:t xml:space="preserve">eralna gr. 20cm </w:t>
      </w:r>
    </w:p>
    <w:p w:rsidR="00331CE4" w:rsidRDefault="007D5340">
      <w:pPr>
        <w:pStyle w:val="Textbody"/>
        <w:numPr>
          <w:ilvl w:val="0"/>
          <w:numId w:val="25"/>
        </w:numPr>
        <w:spacing w:line="240" w:lineRule="auto"/>
      </w:pPr>
      <w:r>
        <w:t>podłogi na gruncie: styropian PS-E FS 20 gr.12 cm</w:t>
      </w:r>
    </w:p>
    <w:p w:rsidR="00331CE4" w:rsidRDefault="00331CE4">
      <w:pPr>
        <w:pStyle w:val="Textbody"/>
        <w:spacing w:line="240" w:lineRule="auto"/>
        <w:rPr>
          <w:b/>
          <w:bCs/>
        </w:rPr>
      </w:pPr>
    </w:p>
    <w:p w:rsidR="00331CE4" w:rsidRDefault="007D5340">
      <w:pPr>
        <w:pStyle w:val="Textbody"/>
        <w:spacing w:line="240" w:lineRule="auto"/>
        <w:rPr>
          <w:b/>
          <w:bCs/>
          <w:u w:val="single"/>
        </w:rPr>
      </w:pPr>
      <w:r>
        <w:rPr>
          <w:b/>
          <w:bCs/>
          <w:u w:val="single"/>
        </w:rPr>
        <w:t>3.5.2. Posadzki i ściany</w:t>
      </w:r>
    </w:p>
    <w:p w:rsidR="00331CE4" w:rsidRDefault="007D5340">
      <w:pPr>
        <w:pStyle w:val="Textbody"/>
        <w:spacing w:line="240" w:lineRule="auto"/>
        <w:jc w:val="both"/>
      </w:pPr>
      <w:r>
        <w:t>Posadzki przedmiotowego obiektu na poziomie ±0,00.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eastAsia="TT2C7o00" w:hAnsi="Arial Narrow" w:cs="TT2C7o00"/>
          <w:kern w:val="0"/>
        </w:rPr>
        <w:t>W projektowanym budynku przewiduje się wykonanie posadzek z płytek gresowych oraz z wykładziny pcv. Ściany wewnę</w:t>
      </w:r>
      <w:r>
        <w:rPr>
          <w:rFonts w:ascii="Arial Narrow" w:eastAsia="TT2C7o00" w:hAnsi="Arial Narrow" w:cs="TT2C7o00"/>
          <w:kern w:val="0"/>
        </w:rPr>
        <w:t>trzne tynkowane, malowane.</w:t>
      </w:r>
      <w:r>
        <w:t xml:space="preserve"> </w:t>
      </w:r>
      <w:r>
        <w:rPr>
          <w:rFonts w:ascii="Arial Narrow" w:eastAsia="TT2C7o00" w:hAnsi="Arial Narrow" w:cs="TT2C7o00"/>
          <w:kern w:val="0"/>
        </w:rPr>
        <w:t>W pomieszczeniach higieniczno-sanitarnych wykonać płytki ceramiczne do wysokości min. 2m.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</w:pPr>
      <w:r>
        <w:rPr>
          <w:b/>
          <w:bCs/>
          <w:u w:val="single"/>
        </w:rPr>
        <w:t xml:space="preserve">3.5.3. </w:t>
      </w:r>
      <w:r>
        <w:rPr>
          <w:rFonts w:cs="TT2CAo00"/>
          <w:b/>
          <w:kern w:val="0"/>
          <w:u w:val="single"/>
        </w:rPr>
        <w:t>Sufity podwieszane</w:t>
      </w:r>
    </w:p>
    <w:p w:rsidR="00331CE4" w:rsidRDefault="007D5340">
      <w:pPr>
        <w:widowControl/>
        <w:suppressAutoHyphens w:val="0"/>
        <w:autoSpaceDE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W pomieszczeniach projektuje się sufity podwieszane systemowe. W pomieszczeniu kotłowni projektuje się systemowe</w:t>
      </w:r>
      <w:r>
        <w:rPr>
          <w:rFonts w:ascii="Arial Narrow" w:hAnsi="Arial Narrow"/>
        </w:rPr>
        <w:t xml:space="preserve"> rozwiązanie w postaci sufitu samonośnego np.: firmy Nida z poszyciem z płyt o odporności ogniowej REI 60.</w:t>
      </w:r>
    </w:p>
    <w:p w:rsidR="00331CE4" w:rsidRDefault="00331CE4">
      <w:pPr>
        <w:widowControl/>
        <w:suppressAutoHyphens w:val="0"/>
        <w:autoSpaceDE w:val="0"/>
        <w:jc w:val="both"/>
        <w:textAlignment w:val="auto"/>
        <w:rPr>
          <w:rFonts w:ascii="Arial Narrow" w:eastAsia="TT2C7o00" w:hAnsi="Arial Narrow" w:cs="TT2C7o00"/>
          <w:kern w:val="0"/>
        </w:rPr>
      </w:pPr>
    </w:p>
    <w:p w:rsidR="00331CE4" w:rsidRDefault="007D5340">
      <w:pPr>
        <w:pStyle w:val="Textbody"/>
        <w:spacing w:line="240" w:lineRule="auto"/>
        <w:jc w:val="both"/>
      </w:pPr>
      <w:r>
        <w:rPr>
          <w:b/>
          <w:bCs/>
          <w:u w:val="single"/>
        </w:rPr>
        <w:t xml:space="preserve">3.5.4. </w:t>
      </w:r>
      <w:r>
        <w:rPr>
          <w:rStyle w:val="Nagwek2Znak"/>
          <w:bCs/>
          <w:i w:val="0"/>
          <w:u w:val="single"/>
        </w:rPr>
        <w:t>Stolarka drzwiowa</w:t>
      </w:r>
    </w:p>
    <w:p w:rsidR="00331CE4" w:rsidRDefault="007D5340">
      <w:pPr>
        <w:pStyle w:val="Textbody"/>
        <w:spacing w:line="240" w:lineRule="auto"/>
        <w:jc w:val="both"/>
        <w:rPr>
          <w:lang w:bidi="pl-PL"/>
        </w:rPr>
      </w:pPr>
      <w:r>
        <w:rPr>
          <w:lang w:bidi="pl-PL"/>
        </w:rPr>
        <w:t>Stolarka drzwiowa zewnętrzna z pcv, ślusarka prowadząca do pomieszczenia kotłowni o odpowiedniej odporności ogniowej. Stola</w:t>
      </w:r>
      <w:r>
        <w:rPr>
          <w:lang w:bidi="pl-PL"/>
        </w:rPr>
        <w:t>rka drzwiowa wewnętrzna drewniana i z pcv.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</w:pPr>
      <w:r>
        <w:rPr>
          <w:b/>
          <w:bCs/>
          <w:u w:val="single"/>
        </w:rPr>
        <w:t xml:space="preserve">3.5.5. </w:t>
      </w:r>
      <w:r>
        <w:rPr>
          <w:rStyle w:val="Nagwek2Znak"/>
          <w:bCs/>
          <w:i w:val="0"/>
          <w:u w:val="single"/>
        </w:rPr>
        <w:t>Stolarka okienna</w:t>
      </w:r>
    </w:p>
    <w:p w:rsidR="00331CE4" w:rsidRDefault="007D5340">
      <w:pPr>
        <w:pStyle w:val="Textbody"/>
        <w:spacing w:line="240" w:lineRule="auto"/>
        <w:jc w:val="both"/>
      </w:pPr>
      <w:r>
        <w:rPr>
          <w:rStyle w:val="TekstpodstawowyZnak"/>
        </w:rPr>
        <w:t xml:space="preserve">Stolarka okienna zespolona </w:t>
      </w:r>
      <w:r>
        <w:rPr>
          <w:rStyle w:val="TekstpodstawowyZnak"/>
          <w:lang w:bidi="pl-PL"/>
        </w:rPr>
        <w:t>z PCV</w:t>
      </w:r>
      <w:r>
        <w:rPr>
          <w:rStyle w:val="TekstpodstawowyZnak"/>
        </w:rPr>
        <w:t xml:space="preserve"> wyposażona w </w:t>
      </w:r>
      <w:r>
        <w:rPr>
          <w:rStyle w:val="TekstpodstawowyZnak"/>
          <w:lang w:bidi="pl-PL"/>
        </w:rPr>
        <w:t>nawiewniki higrosterowane.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</w:pPr>
      <w:r>
        <w:rPr>
          <w:b/>
          <w:bCs/>
          <w:u w:val="single"/>
        </w:rPr>
        <w:t xml:space="preserve">3.5.6. </w:t>
      </w:r>
      <w:r>
        <w:rPr>
          <w:rStyle w:val="Nagwek2Znak1"/>
          <w:i w:val="0"/>
          <w:u w:val="single"/>
        </w:rPr>
        <w:t>Parapety</w:t>
      </w:r>
    </w:p>
    <w:p w:rsidR="00331CE4" w:rsidRDefault="007D5340">
      <w:pPr>
        <w:pStyle w:val="Textbody"/>
        <w:spacing w:line="240" w:lineRule="auto"/>
        <w:jc w:val="both"/>
      </w:pPr>
      <w:r>
        <w:rPr>
          <w:rStyle w:val="Nagwek2Znak1"/>
          <w:b w:val="0"/>
          <w:i w:val="0"/>
        </w:rPr>
        <w:t>Parapety wewnętrzne z PCV.</w:t>
      </w:r>
      <w:r>
        <w:t xml:space="preserve"> </w:t>
      </w:r>
      <w:r>
        <w:rPr>
          <w:rStyle w:val="Nagwek2Znak1"/>
          <w:b w:val="0"/>
          <w:i w:val="0"/>
        </w:rPr>
        <w:t>Parapety zewnętrzne wykonane z blachy stalowej powlekanej.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3.5.7. </w:t>
      </w:r>
      <w:r>
        <w:rPr>
          <w:b/>
          <w:bCs/>
          <w:u w:val="single"/>
        </w:rPr>
        <w:t>Tynki i okładziny zewnętrzne</w:t>
      </w:r>
    </w:p>
    <w:p w:rsidR="00331CE4" w:rsidRDefault="007D5340">
      <w:pPr>
        <w:pStyle w:val="Textbody"/>
        <w:spacing w:line="240" w:lineRule="auto"/>
        <w:jc w:val="both"/>
      </w:pPr>
      <w:r>
        <w:t>Tynki wewnętrzne gipsowe gładkie o gr. ok. 1cm kryte gładzią gipsową, płytkami ceramicznymi. Tynki zewnętrzne cienkowarstwowe, barwione w masie wykonane na siatce na kleju. Kolorystyka zgodna z projektem wykonawczym.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3.5.8. Ry</w:t>
      </w:r>
      <w:r>
        <w:rPr>
          <w:b/>
          <w:bCs/>
          <w:u w:val="single"/>
        </w:rPr>
        <w:t>nny i rury spustowe</w:t>
      </w:r>
    </w:p>
    <w:p w:rsidR="00331CE4" w:rsidRDefault="007D5340">
      <w:pPr>
        <w:pStyle w:val="Textbody"/>
        <w:spacing w:line="240" w:lineRule="auto"/>
        <w:jc w:val="both"/>
      </w:pPr>
      <w:r>
        <w:t>Rynny i rury spustowe wykonane z blachy stalowej o przekroju półkolistym o średnicy Ø 150mm, rury spustowe Ø 120mm. Rynny należy układać ze spadkiem 0,5% - 1% w kierunku rury spustowej. Rynny podtrzymywane za pomocą odpowiednio odgiętyc</w:t>
      </w:r>
      <w:r>
        <w:t>h płaskowników, rozmieszczonych co 0,5-0,8m. Rury mocować do ściany za pomocą uchwytów obrączkowych, rozstawionych co ok. 2-3m.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3.6. Instalacje</w:t>
      </w:r>
    </w:p>
    <w:p w:rsidR="00331CE4" w:rsidRDefault="007D5340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Zasadnicze w/w elementy wyposażenia instalacyjnego budynku opisano szczegółowo w projektach branżowych.</w:t>
      </w:r>
    </w:p>
    <w:p w:rsidR="00331CE4" w:rsidRDefault="00331CE4">
      <w:pPr>
        <w:jc w:val="both"/>
        <w:rPr>
          <w:rFonts w:ascii="Arial Narrow" w:hAnsi="Arial Narrow"/>
          <w:b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IV. DO</w:t>
      </w:r>
      <w:r>
        <w:rPr>
          <w:b/>
          <w:bCs/>
          <w:sz w:val="28"/>
          <w:szCs w:val="28"/>
        </w:rPr>
        <w:t>STĘPNOŚĆ OBIEKTU DLA OSÓB NIEPEŁNOSPRAWNYCH</w:t>
      </w:r>
    </w:p>
    <w:p w:rsidR="00331CE4" w:rsidRDefault="00331CE4">
      <w:pPr>
        <w:jc w:val="both"/>
        <w:rPr>
          <w:rFonts w:ascii="Arial Narrow" w:hAnsi="Arial Narrow"/>
          <w:b/>
        </w:rPr>
      </w:pP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eastAsia="TT2C7o00" w:hAnsi="Arial Narrow" w:cs="TT2C7o00"/>
          <w:kern w:val="0"/>
        </w:rPr>
        <w:t>Zewnętrzna strefa wejściowa została zaprojektowana w taki sposób by z terenu otaczającego można się było dostać do głównych wejść pokonując maksymalne, wymagane spadki (1,5%) terenu bez konieczności stosowania r</w:t>
      </w:r>
      <w:r>
        <w:rPr>
          <w:rFonts w:ascii="Arial Narrow" w:eastAsia="TT2C7o00" w:hAnsi="Arial Narrow" w:cs="TT2C7o00"/>
          <w:kern w:val="0"/>
        </w:rPr>
        <w:t xml:space="preserve">amp dla osób niepełnosprawnych. Zaprojektowano też toaletę dostępną z komunikacji ogólnej – przystosowaną do korzystania przez osoby niepełnosprawne. Zaprojektowano drzwi bezprogowe w obrębie całego budynku. 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V. CHARAKTERYSTYKA ENERGETYCZNA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rPr>
          <w:bCs/>
        </w:rPr>
      </w:pPr>
      <w:r>
        <w:rPr>
          <w:bCs/>
        </w:rPr>
        <w:t>Charakterysty</w:t>
      </w:r>
      <w:r>
        <w:rPr>
          <w:bCs/>
        </w:rPr>
        <w:t>ka energetyczna obiektu dołączona została do niniejszego opracowania i znajduje się w części obejmującej załączniki.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VI. WPŁYW INWESTYCJI NA ŚRODOWISKO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</w:pPr>
      <w:r>
        <w:t>Projektowana inwestycja nie będzie miała negatywnego wpływu na środowisko.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6.1. Zapotrzebowanie na </w:t>
      </w:r>
      <w:r>
        <w:rPr>
          <w:b/>
          <w:bCs/>
          <w:u w:val="single"/>
        </w:rPr>
        <w:t>wodę oraz ilość odprowadzanych ścieków</w:t>
      </w:r>
    </w:p>
    <w:p w:rsidR="00331CE4" w:rsidRDefault="007D5340">
      <w:pPr>
        <w:pStyle w:val="Textbody"/>
        <w:spacing w:line="240" w:lineRule="auto"/>
        <w:jc w:val="both"/>
      </w:pPr>
      <w:r>
        <w:t>Ilość ścieków równa jest zużyciu wody.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6.2. Emisja zanieczyszczeń</w:t>
      </w:r>
    </w:p>
    <w:p w:rsidR="00331CE4" w:rsidRDefault="007D5340">
      <w:pPr>
        <w:pStyle w:val="Textbody"/>
        <w:spacing w:line="240" w:lineRule="auto"/>
        <w:jc w:val="both"/>
      </w:pPr>
      <w:r>
        <w:t>Podczas użytkowania obiektu nie będą występować szkodliwe emisje zanieczyszczeń gazowych, w tym zapachów i pyłów.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6.3. Emisje szkodliwych czynników</w:t>
      </w:r>
    </w:p>
    <w:p w:rsidR="00331CE4" w:rsidRDefault="007D5340">
      <w:pPr>
        <w:pStyle w:val="Textbody"/>
        <w:spacing w:line="240" w:lineRule="auto"/>
        <w:jc w:val="both"/>
      </w:pPr>
      <w:r>
        <w:t>O</w:t>
      </w:r>
      <w:r>
        <w:t>biekt nie będzie emitował szkodliwego hałasu, wibracji, promieniowania jonizującego, a także pola elektroenergetycznego oraz innych zakłóceń mogących spowodować zagrożenie życia lub zdrowia użytkowników oraz osób trzecich.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6.4. Wpływ obiektu na istniejący</w:t>
      </w:r>
      <w:r>
        <w:rPr>
          <w:b/>
          <w:bCs/>
          <w:u w:val="single"/>
        </w:rPr>
        <w:t xml:space="preserve"> drzewostan</w:t>
      </w:r>
    </w:p>
    <w:p w:rsidR="00331CE4" w:rsidRDefault="007D5340">
      <w:pPr>
        <w:pStyle w:val="Textbody"/>
        <w:spacing w:line="240" w:lineRule="auto"/>
        <w:jc w:val="both"/>
      </w:pPr>
      <w:r>
        <w:t>Obiekt nie będzie miała negatywnego wpływu na istniejący drzewostan.</w:t>
      </w:r>
    </w:p>
    <w:p w:rsidR="00331CE4" w:rsidRDefault="00331CE4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VII. WARUNKI OCHRONY PRZECIWPOŻAROWEJ</w:t>
      </w:r>
    </w:p>
    <w:p w:rsidR="00331CE4" w:rsidRDefault="00331CE4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7.1. Powierzchnia, wysokość oraz liczba kondygnacji</w:t>
      </w:r>
    </w:p>
    <w:p w:rsidR="00331CE4" w:rsidRDefault="007D5340">
      <w:pPr>
        <w:pStyle w:val="Textbody"/>
        <w:spacing w:line="276" w:lineRule="auto"/>
        <w:jc w:val="both"/>
        <w:rPr>
          <w:b/>
        </w:rPr>
      </w:pPr>
      <w:r>
        <w:rPr>
          <w:b/>
        </w:rPr>
        <w:t>Dane ogólne</w:t>
      </w:r>
    </w:p>
    <w:p w:rsidR="00331CE4" w:rsidRDefault="007D5340">
      <w:pPr>
        <w:pStyle w:val="Textbody"/>
        <w:spacing w:line="240" w:lineRule="auto"/>
        <w:jc w:val="both"/>
      </w:pPr>
      <w:r>
        <w:t xml:space="preserve">Budynek NISKI (N) do 12 m włącznie nad poziomem terenu, </w:t>
      </w:r>
      <w:r>
        <w:t xml:space="preserve">jednokondygnacyjny, niepodpiwniczony. Obiekt przedszkola zaliczany do kategorii zagrożenia ludzi ZL II – </w:t>
      </w:r>
      <w:r>
        <w:rPr>
          <w:rFonts w:eastAsia="Calibri" w:cs="TimesNewRoman"/>
          <w:kern w:val="0"/>
          <w:lang w:eastAsia="en-US"/>
        </w:rPr>
        <w:t xml:space="preserve">przeznaczone przede wszystkim do użytku ludzi o ograniczonej zdolności poruszania się, takie jak szpitale, żłobki, </w:t>
      </w:r>
      <w:r>
        <w:rPr>
          <w:rFonts w:eastAsia="Calibri" w:cs="TimesNewRoman"/>
          <w:b/>
          <w:kern w:val="0"/>
          <w:lang w:eastAsia="en-US"/>
        </w:rPr>
        <w:t>przedszkola</w:t>
      </w:r>
      <w:r>
        <w:rPr>
          <w:rFonts w:eastAsia="Calibri" w:cs="TimesNewRoman"/>
          <w:kern w:val="0"/>
          <w:lang w:eastAsia="en-US"/>
        </w:rPr>
        <w:t>, domy dla osób starszych</w:t>
      </w:r>
      <w:r>
        <w:rPr>
          <w:rFonts w:eastAsia="Calibri" w:cs="TimesNewRoman"/>
          <w:kern w:val="0"/>
          <w:lang w:eastAsia="en-US"/>
        </w:rPr>
        <w:t>.</w:t>
      </w:r>
      <w:r>
        <w:t xml:space="preserve"> Klasa D odporności pożarowej zgodnie z §212.3. (dopuszcza się obniżenie wymaganej klasy odporności pożarowej w budynkach posiadających jedną kondygnacje nadziemną).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numPr>
          <w:ilvl w:val="4"/>
          <w:numId w:val="84"/>
        </w:numPr>
        <w:tabs>
          <w:tab w:val="left" w:pos="360"/>
        </w:tabs>
        <w:spacing w:line="240" w:lineRule="auto"/>
        <w:ind w:left="680" w:hanging="283"/>
        <w:jc w:val="both"/>
        <w:textAlignment w:val="auto"/>
      </w:pPr>
      <w:r>
        <w:t>wymiary budynku</w:t>
      </w:r>
      <w:r>
        <w:tab/>
      </w:r>
      <w:r>
        <w:tab/>
      </w:r>
      <w:r>
        <w:tab/>
        <w:t xml:space="preserve">24,85 m x 31,55m </w:t>
      </w:r>
    </w:p>
    <w:p w:rsidR="00331CE4" w:rsidRDefault="007D5340">
      <w:pPr>
        <w:pStyle w:val="Textbody"/>
        <w:numPr>
          <w:ilvl w:val="4"/>
          <w:numId w:val="84"/>
        </w:numPr>
        <w:tabs>
          <w:tab w:val="left" w:pos="-7197"/>
          <w:tab w:val="left" w:pos="-6517"/>
          <w:tab w:val="left" w:pos="360"/>
        </w:tabs>
        <w:spacing w:line="240" w:lineRule="auto"/>
        <w:ind w:left="680" w:hanging="283"/>
        <w:jc w:val="both"/>
        <w:textAlignment w:val="auto"/>
      </w:pPr>
      <w:r>
        <w:t>wysokość budynku</w:t>
      </w:r>
      <w:r>
        <w:tab/>
      </w:r>
      <w:r>
        <w:tab/>
      </w:r>
      <w:r>
        <w:tab/>
        <w:t>ok. 6,27m</w:t>
      </w:r>
    </w:p>
    <w:p w:rsidR="00331CE4" w:rsidRDefault="007D5340">
      <w:pPr>
        <w:pStyle w:val="Textbody"/>
        <w:numPr>
          <w:ilvl w:val="8"/>
          <w:numId w:val="84"/>
        </w:numPr>
        <w:tabs>
          <w:tab w:val="left" w:pos="-7197"/>
          <w:tab w:val="left" w:pos="-6517"/>
          <w:tab w:val="left" w:pos="360"/>
        </w:tabs>
        <w:spacing w:line="240" w:lineRule="auto"/>
        <w:ind w:left="680" w:hanging="283"/>
        <w:jc w:val="both"/>
        <w:textAlignment w:val="auto"/>
      </w:pPr>
      <w:r>
        <w:t>grupa wysokościowa</w:t>
      </w:r>
      <w:r>
        <w:tab/>
      </w:r>
      <w:r>
        <w:tab/>
      </w:r>
      <w:r>
        <w:tab/>
      </w:r>
      <w:r>
        <w:t xml:space="preserve">niskie (N) do 12m </w:t>
      </w:r>
      <w:r>
        <w:rPr>
          <w:rFonts w:eastAsia="Calibri" w:cs="TimesNewRoman"/>
          <w:kern w:val="0"/>
          <w:lang w:eastAsia="en-US"/>
        </w:rPr>
        <w:t>włącznie nad poziomem terenu</w:t>
      </w:r>
    </w:p>
    <w:p w:rsidR="00331CE4" w:rsidRDefault="007D5340">
      <w:pPr>
        <w:pStyle w:val="Textbody"/>
        <w:numPr>
          <w:ilvl w:val="4"/>
          <w:numId w:val="84"/>
        </w:numPr>
        <w:tabs>
          <w:tab w:val="left" w:pos="360"/>
        </w:tabs>
        <w:spacing w:line="240" w:lineRule="auto"/>
        <w:ind w:left="680" w:hanging="283"/>
        <w:jc w:val="both"/>
        <w:textAlignment w:val="auto"/>
      </w:pPr>
      <w:r>
        <w:t>powierzchnia zabudowy</w:t>
      </w:r>
      <w:r>
        <w:tab/>
      </w:r>
      <w:r>
        <w:tab/>
      </w:r>
      <w:r>
        <w:tab/>
      </w:r>
      <w:r>
        <w:rPr>
          <w:rFonts w:cs="Arial"/>
        </w:rPr>
        <w:t>784 m</w:t>
      </w:r>
      <w:r>
        <w:rPr>
          <w:rFonts w:cs="Arial"/>
          <w:vertAlign w:val="superscript"/>
        </w:rPr>
        <w:t>2</w:t>
      </w:r>
    </w:p>
    <w:p w:rsidR="00331CE4" w:rsidRDefault="007D5340">
      <w:pPr>
        <w:pStyle w:val="Textbody"/>
        <w:numPr>
          <w:ilvl w:val="4"/>
          <w:numId w:val="84"/>
        </w:numPr>
        <w:tabs>
          <w:tab w:val="left" w:pos="360"/>
        </w:tabs>
        <w:spacing w:line="240" w:lineRule="auto"/>
        <w:ind w:left="680" w:hanging="283"/>
        <w:jc w:val="both"/>
        <w:textAlignment w:val="auto"/>
      </w:pPr>
      <w:r>
        <w:t>powierzchnia użytkowa</w:t>
      </w:r>
      <w:r>
        <w:tab/>
      </w:r>
      <w:r>
        <w:tab/>
      </w:r>
      <w:r>
        <w:tab/>
        <w:t xml:space="preserve">700,25 </w:t>
      </w:r>
      <w:r>
        <w:rPr>
          <w:rFonts w:cs="Arial"/>
        </w:rPr>
        <w:t>m</w:t>
      </w:r>
      <w:r>
        <w:rPr>
          <w:rFonts w:cs="Arial"/>
          <w:vertAlign w:val="superscript"/>
        </w:rPr>
        <w:t>2</w:t>
      </w:r>
    </w:p>
    <w:p w:rsidR="00331CE4" w:rsidRDefault="007D5340">
      <w:pPr>
        <w:pStyle w:val="Textbody"/>
        <w:numPr>
          <w:ilvl w:val="4"/>
          <w:numId w:val="84"/>
        </w:numPr>
        <w:tabs>
          <w:tab w:val="left" w:pos="360"/>
        </w:tabs>
        <w:spacing w:line="240" w:lineRule="auto"/>
        <w:ind w:left="680" w:hanging="283"/>
        <w:jc w:val="both"/>
        <w:textAlignment w:val="auto"/>
      </w:pPr>
      <w:r>
        <w:lastRenderedPageBreak/>
        <w:t>kubatura netto</w:t>
      </w:r>
      <w:r>
        <w:tab/>
      </w:r>
      <w:r>
        <w:tab/>
      </w:r>
      <w:r>
        <w:tab/>
      </w:r>
      <w:r>
        <w:tab/>
        <w:t>3727</w:t>
      </w:r>
      <w:r>
        <w:rPr>
          <w:rFonts w:cs="Arial"/>
        </w:rPr>
        <w:t>,32 m</w:t>
      </w:r>
      <w:r>
        <w:rPr>
          <w:rFonts w:cs="Arial"/>
          <w:vertAlign w:val="superscript"/>
        </w:rPr>
        <w:t xml:space="preserve">3  </w:t>
      </w:r>
    </w:p>
    <w:p w:rsidR="00331CE4" w:rsidRDefault="007D5340">
      <w:pPr>
        <w:pStyle w:val="Textbody"/>
        <w:numPr>
          <w:ilvl w:val="4"/>
          <w:numId w:val="84"/>
        </w:numPr>
        <w:tabs>
          <w:tab w:val="left" w:pos="360"/>
        </w:tabs>
        <w:spacing w:line="240" w:lineRule="auto"/>
        <w:ind w:left="680" w:hanging="283"/>
        <w:jc w:val="both"/>
        <w:textAlignment w:val="auto"/>
      </w:pPr>
      <w:r>
        <w:t>liczba kondygnacji nadziemnych</w:t>
      </w:r>
      <w:r>
        <w:tab/>
      </w:r>
      <w:r>
        <w:tab/>
        <w:t>1</w:t>
      </w:r>
    </w:p>
    <w:p w:rsidR="00331CE4" w:rsidRDefault="007D5340">
      <w:pPr>
        <w:pStyle w:val="Textbody"/>
        <w:numPr>
          <w:ilvl w:val="4"/>
          <w:numId w:val="84"/>
        </w:numPr>
        <w:tabs>
          <w:tab w:val="left" w:pos="360"/>
        </w:tabs>
        <w:spacing w:line="240" w:lineRule="auto"/>
        <w:ind w:left="680" w:hanging="283"/>
        <w:jc w:val="both"/>
        <w:textAlignment w:val="auto"/>
      </w:pPr>
      <w:r>
        <w:t>liczba kondygnacji podziemnych</w:t>
      </w:r>
      <w:r>
        <w:tab/>
      </w:r>
      <w:r>
        <w:tab/>
        <w:t>0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7.2. Odległość od obiektów sąsiadujących</w:t>
      </w:r>
    </w:p>
    <w:p w:rsidR="00331CE4" w:rsidRDefault="007D5340">
      <w:pPr>
        <w:pStyle w:val="Textbody"/>
        <w:spacing w:line="240" w:lineRule="auto"/>
        <w:jc w:val="both"/>
      </w:pPr>
      <w:r>
        <w:t>Pro</w:t>
      </w:r>
      <w:r>
        <w:t>jektowany budynek przedszkola od strony elewacji frontowej (ściana z otworami okiennymi i drzwiowymi) zlokalizowany jest w odległości ok. 19,30m od istniejącego budynku szkolno-przedszkolnego, zlokalizowanego na tej samej działce (dz. nr ewid. 49).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Projekt</w:t>
      </w:r>
      <w:r>
        <w:rPr>
          <w:rFonts w:ascii="Arial Narrow" w:hAnsi="Arial Narrow" w:cs="Times New Roman"/>
          <w:kern w:val="0"/>
        </w:rPr>
        <w:t xml:space="preserve">owany budynek ze 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cianami zewn</w:t>
      </w:r>
      <w:r>
        <w:rPr>
          <w:rFonts w:ascii="Arial Narrow" w:eastAsia="TimesNewRoman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trznymi, które na powierzchni ponad 65% posiadaj</w:t>
      </w:r>
      <w:r>
        <w:rPr>
          <w:rFonts w:ascii="Arial Narrow" w:eastAsia="TimesNewRoman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wymagan</w:t>
      </w:r>
      <w:r>
        <w:rPr>
          <w:rFonts w:ascii="Arial Narrow" w:eastAsia="TimesNewRoman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klas</w:t>
      </w:r>
      <w:r>
        <w:rPr>
          <w:rFonts w:ascii="Arial Narrow" w:eastAsia="TimesNewRoman" w:hAnsi="Arial Narrow" w:cs="TimesNew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odporno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ogniowej (budynek wzniesiony zostanie w konstrukcji tradycyjnej murowanej).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Do budynków zlokalizowanych na innych działkach budowlanych, zakwalifikow</w:t>
      </w:r>
      <w:r>
        <w:rPr>
          <w:rFonts w:ascii="Arial Narrow" w:hAnsi="Arial Narrow" w:cs="Times New Roman"/>
          <w:kern w:val="0"/>
        </w:rPr>
        <w:t>anych do kategorii zagro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enia ludzi zostały zachowane odległość co najmniej 8m.</w:t>
      </w:r>
    </w:p>
    <w:p w:rsidR="00331CE4" w:rsidRDefault="00331CE4">
      <w:pPr>
        <w:widowControl/>
        <w:suppressAutoHyphens w:val="0"/>
        <w:autoSpaceDE w:val="0"/>
        <w:jc w:val="both"/>
        <w:rPr>
          <w:rFonts w:ascii="Arial Narrow" w:hAnsi="Arial Narrow" w:cs="Times New Roman"/>
          <w:kern w:val="0"/>
        </w:rPr>
      </w:pPr>
    </w:p>
    <w:p w:rsidR="00331CE4" w:rsidRDefault="007D5340">
      <w:pPr>
        <w:pStyle w:val="Textbody"/>
        <w:spacing w:line="240" w:lineRule="auto"/>
        <w:jc w:val="both"/>
      </w:pPr>
      <w:r>
        <w:rPr>
          <w:b/>
          <w:bCs/>
          <w:u w:val="single"/>
        </w:rPr>
        <w:t>7.3. Parametry pożarowe występujących substancji palnych</w:t>
      </w:r>
    </w:p>
    <w:p w:rsidR="00331CE4" w:rsidRDefault="007D5340">
      <w:pPr>
        <w:tabs>
          <w:tab w:val="left" w:pos="720"/>
          <w:tab w:val="center" w:pos="5256"/>
          <w:tab w:val="right" w:pos="9792"/>
        </w:tabs>
        <w:jc w:val="both"/>
      </w:pPr>
      <w:r>
        <w:rPr>
          <w:rFonts w:ascii="Arial Narrow" w:hAnsi="Arial Narrow"/>
        </w:rPr>
        <w:t xml:space="preserve">Obiekt posiadać będzie standardowe wyposażenie przewidziane dla przedszkoli. </w:t>
      </w:r>
      <w:r>
        <w:rPr>
          <w:rFonts w:ascii="Arial Narrow" w:hAnsi="Arial Narrow" w:cs="Arial"/>
        </w:rPr>
        <w:t>W przedmiotowym obiekcie będą zastosowane</w:t>
      </w:r>
      <w:r>
        <w:rPr>
          <w:rFonts w:ascii="Arial Narrow" w:hAnsi="Arial Narrow" w:cs="Arial"/>
        </w:rPr>
        <w:t xml:space="preserve"> typowe materiały dopuszczone do stosowania w budownictwie, bez materiałów niebezpiecznych pożarowo. W obrębie wewnętrznego korytarza stanowiącego drogę ewakuacyjną znajdować się będą szafki na ubrania dla dzieci (drewniane meble).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b/>
          <w:bCs/>
          <w:kern w:val="0"/>
        </w:rPr>
        <w:t xml:space="preserve">Wymagania dla elementów </w:t>
      </w:r>
      <w:r>
        <w:rPr>
          <w:rFonts w:ascii="Arial Narrow" w:hAnsi="Arial Narrow" w:cs="Times New Roman"/>
          <w:b/>
          <w:bCs/>
          <w:kern w:val="0"/>
        </w:rPr>
        <w:t>wystroju wn</w:t>
      </w:r>
      <w:r>
        <w:rPr>
          <w:rFonts w:ascii="Arial Narrow" w:hAnsi="Arial Narrow" w:cs="TimesNewRoman,Bold"/>
          <w:b/>
          <w:bCs/>
          <w:kern w:val="0"/>
        </w:rPr>
        <w:t>ę</w:t>
      </w:r>
      <w:r>
        <w:rPr>
          <w:rFonts w:ascii="Arial Narrow" w:hAnsi="Arial Narrow" w:cs="Times New Roman"/>
          <w:b/>
          <w:bCs/>
          <w:kern w:val="0"/>
        </w:rPr>
        <w:t>trz i wyposa</w:t>
      </w:r>
      <w:r>
        <w:rPr>
          <w:rFonts w:ascii="Arial Narrow" w:hAnsi="Arial Narrow" w:cs="TimesNewRoman,Bold"/>
          <w:b/>
          <w:bCs/>
          <w:kern w:val="0"/>
        </w:rPr>
        <w:t>ż</w:t>
      </w:r>
      <w:r>
        <w:rPr>
          <w:rFonts w:ascii="Arial Narrow" w:hAnsi="Arial Narrow" w:cs="Times New Roman"/>
          <w:b/>
          <w:bCs/>
          <w:kern w:val="0"/>
        </w:rPr>
        <w:t>enia stałego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W pomieszczeniach stosowanie do wyko</w:t>
      </w:r>
      <w:r>
        <w:rPr>
          <w:rFonts w:ascii="Arial Narrow" w:eastAsia="TimesNewRoman" w:hAnsi="Arial Narrow" w:cs="TimesNewRoman"/>
          <w:kern w:val="0"/>
        </w:rPr>
        <w:t>ń</w:t>
      </w:r>
      <w:r>
        <w:rPr>
          <w:rFonts w:ascii="Arial Narrow" w:hAnsi="Arial Narrow" w:cs="Times New Roman"/>
          <w:kern w:val="0"/>
        </w:rPr>
        <w:t>czenia wn</w:t>
      </w:r>
      <w:r>
        <w:rPr>
          <w:rFonts w:ascii="Arial Narrow" w:eastAsia="TimesNewRoman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trz materiałów łatwo zapalnych, których produkty rozkładu termicznego s</w:t>
      </w:r>
      <w:r>
        <w:rPr>
          <w:rFonts w:ascii="Arial Narrow" w:eastAsia="TimesNewRoman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bardzo toksyczne lub intensywnie dymi</w:t>
      </w:r>
      <w:r>
        <w:rPr>
          <w:rFonts w:ascii="Arial Narrow" w:eastAsia="TimesNewRoman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ce, jest zabronione.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Na drogach komunikacji ogólnej, słu</w:t>
      </w:r>
      <w:r>
        <w:rPr>
          <w:rFonts w:ascii="Arial Narrow" w:eastAsia="TimesNewRoman" w:hAnsi="Arial Narrow" w:cs="TimesNewRoman"/>
          <w:kern w:val="0"/>
        </w:rPr>
        <w:t>żą</w:t>
      </w:r>
      <w:r>
        <w:rPr>
          <w:rFonts w:ascii="Arial Narrow" w:hAnsi="Arial Narrow" w:cs="Times New Roman"/>
          <w:kern w:val="0"/>
        </w:rPr>
        <w:t>cy</w:t>
      </w:r>
      <w:r>
        <w:rPr>
          <w:rFonts w:ascii="Arial Narrow" w:hAnsi="Arial Narrow" w:cs="Times New Roman"/>
          <w:kern w:val="0"/>
        </w:rPr>
        <w:t>ch celom ewakuacji, stosowanie materiałów i wyrobów budowlanych łatwo zapalnych jest zabronione.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W przypadku stosowania materiałów wyko</w:t>
      </w:r>
      <w:r>
        <w:rPr>
          <w:rFonts w:ascii="Arial Narrow" w:eastAsia="TimesNewRoman" w:hAnsi="Arial Narrow" w:cs="TimesNewRoman"/>
          <w:kern w:val="0"/>
        </w:rPr>
        <w:t>ń</w:t>
      </w:r>
      <w:r>
        <w:rPr>
          <w:rFonts w:ascii="Arial Narrow" w:hAnsi="Arial Narrow" w:cs="Times New Roman"/>
          <w:kern w:val="0"/>
        </w:rPr>
        <w:t>czeniowych lu</w:t>
      </w:r>
      <w:r>
        <w:rPr>
          <w:rFonts w:ascii="Arial Narrow" w:eastAsia="TimesNewRoman" w:hAnsi="Arial Narrow" w:cs="TimesNewRoman"/>
          <w:kern w:val="0"/>
        </w:rPr>
        <w:t>ź</w:t>
      </w:r>
      <w:r>
        <w:rPr>
          <w:rFonts w:ascii="Arial Narrow" w:hAnsi="Arial Narrow" w:cs="Times New Roman"/>
          <w:kern w:val="0"/>
        </w:rPr>
        <w:t>no zwisaj</w:t>
      </w:r>
      <w:r>
        <w:rPr>
          <w:rFonts w:ascii="Arial Narrow" w:eastAsia="TimesNewRoman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cych, w szczególno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 xml:space="preserve">ci w kurtynach, zasłonach, draperiach, kotarach oraz 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aluzjach, za łatwo zapa</w:t>
      </w:r>
      <w:r>
        <w:rPr>
          <w:rFonts w:ascii="Arial Narrow" w:hAnsi="Arial Narrow" w:cs="Times New Roman"/>
          <w:kern w:val="0"/>
        </w:rPr>
        <w:t>lne uwa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 si</w:t>
      </w:r>
      <w:r>
        <w:rPr>
          <w:rFonts w:ascii="Arial Narrow" w:eastAsia="TimesNewRoman" w:hAnsi="Arial Narrow" w:cs="TimesNew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materiały, których wła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ciwo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okre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lone w badaniach zgodnych z Polskimi Normami odnosz</w:t>
      </w:r>
      <w:r>
        <w:rPr>
          <w:rFonts w:ascii="Arial Narrow" w:eastAsia="TimesNewRoman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cymi si</w:t>
      </w:r>
      <w:r>
        <w:rPr>
          <w:rFonts w:ascii="Arial Narrow" w:eastAsia="TimesNewRoman" w:hAnsi="Arial Narrow" w:cs="TimesNew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do zapalno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i rozprzestrzeniania płomienia przez wyroby włókiennicze, nie spełniaj</w:t>
      </w:r>
      <w:r>
        <w:rPr>
          <w:rFonts w:ascii="Arial Narrow" w:eastAsia="TimesNewRoman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co najmniej jednego z kryteriów: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Courier"/>
          <w:kern w:val="0"/>
        </w:rPr>
        <w:t xml:space="preserve">- </w:t>
      </w:r>
      <w:r>
        <w:rPr>
          <w:rFonts w:ascii="Arial Narrow" w:hAnsi="Arial Narrow" w:cs="Times New Roman"/>
          <w:kern w:val="0"/>
        </w:rPr>
        <w:t>ti</w:t>
      </w:r>
      <w:r>
        <w:rPr>
          <w:rFonts w:ascii="Arial Narrow" w:eastAsia="TimesNewRoman" w:hAnsi="Arial Narrow" w:cs="TimesNewRoman"/>
          <w:kern w:val="0"/>
        </w:rPr>
        <w:t>≥</w:t>
      </w:r>
      <w:r>
        <w:rPr>
          <w:rFonts w:ascii="Arial Narrow" w:hAnsi="Arial Narrow" w:cs="Times New Roman"/>
          <w:kern w:val="0"/>
        </w:rPr>
        <w:t>4s,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Courier"/>
          <w:kern w:val="0"/>
        </w:rPr>
        <w:t xml:space="preserve">- </w:t>
      </w:r>
      <w:r>
        <w:rPr>
          <w:rFonts w:ascii="Arial Narrow" w:hAnsi="Arial Narrow" w:cs="Times New Roman"/>
          <w:kern w:val="0"/>
        </w:rPr>
        <w:t>ts</w:t>
      </w:r>
      <w:r>
        <w:rPr>
          <w:rFonts w:ascii="Arial Narrow" w:eastAsia="TimesNewRoman" w:hAnsi="Arial Narrow" w:cs="TimesNewRoman"/>
          <w:kern w:val="0"/>
        </w:rPr>
        <w:t>≤</w:t>
      </w:r>
      <w:r>
        <w:rPr>
          <w:rFonts w:ascii="Arial Narrow" w:hAnsi="Arial Narrow" w:cs="Times New Roman"/>
          <w:kern w:val="0"/>
        </w:rPr>
        <w:t>30s,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Courier"/>
          <w:kern w:val="0"/>
        </w:rPr>
        <w:t xml:space="preserve">- </w:t>
      </w:r>
      <w:r>
        <w:rPr>
          <w:rFonts w:ascii="Arial Narrow" w:hAnsi="Arial Narrow" w:cs="Times New Roman"/>
          <w:kern w:val="0"/>
        </w:rPr>
        <w:t xml:space="preserve">nie </w:t>
      </w:r>
      <w:r>
        <w:rPr>
          <w:rFonts w:ascii="Arial Narrow" w:hAnsi="Arial Narrow" w:cs="Times New Roman"/>
          <w:kern w:val="0"/>
        </w:rPr>
        <w:t>nast</w:t>
      </w:r>
      <w:r>
        <w:rPr>
          <w:rFonts w:ascii="Arial Narrow" w:eastAsia="TimesNewRoman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puje przepalenie trzeciej nitki,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Courier"/>
          <w:kern w:val="0"/>
        </w:rPr>
        <w:t xml:space="preserve">- </w:t>
      </w:r>
      <w:r>
        <w:rPr>
          <w:rFonts w:ascii="Arial Narrow" w:hAnsi="Arial Narrow" w:cs="Times New Roman"/>
          <w:kern w:val="0"/>
        </w:rPr>
        <w:t>nie wyst</w:t>
      </w:r>
      <w:r>
        <w:rPr>
          <w:rFonts w:ascii="Arial Narrow" w:eastAsia="TimesNewRoman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puj</w:t>
      </w:r>
      <w:r>
        <w:rPr>
          <w:rFonts w:ascii="Arial Narrow" w:eastAsia="TimesNewRoman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płon</w:t>
      </w:r>
      <w:r>
        <w:rPr>
          <w:rFonts w:ascii="Arial Narrow" w:eastAsia="TimesNewRoman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ce krople.</w:t>
      </w:r>
    </w:p>
    <w:p w:rsidR="00331CE4" w:rsidRDefault="00331CE4">
      <w:pPr>
        <w:pStyle w:val="Textbody"/>
        <w:spacing w:line="240" w:lineRule="auto"/>
        <w:jc w:val="both"/>
        <w:rPr>
          <w:b/>
          <w:bCs/>
          <w:u w:val="single"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7.4. Przewidywana gęstość obciążenia ogniowego</w:t>
      </w:r>
    </w:p>
    <w:p w:rsidR="00331CE4" w:rsidRDefault="007D5340">
      <w:pPr>
        <w:pStyle w:val="Textbody"/>
        <w:spacing w:line="240" w:lineRule="auto"/>
        <w:jc w:val="both"/>
      </w:pPr>
      <w:r>
        <w:rPr>
          <w:rFonts w:cs="Arial"/>
        </w:rPr>
        <w:t>W pomieszczeniach objętych opracowaniem nie przewiduje się sytuowania pomieszczeń o charakterze technicznym o gęstość obciążenia ogniowego</w:t>
      </w:r>
      <w:r>
        <w:rPr>
          <w:rFonts w:cs="Arial"/>
        </w:rPr>
        <w:t xml:space="preserve"> przekraczającej 500 MJ/</w:t>
      </w:r>
      <w:r>
        <w:t xml:space="preserve"> m². 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7.5. Kategoria zagrożenia ludzi, przewidywana liczba osób na każdej kondygnacji i w poszczególnych pomieszczeniach</w:t>
      </w:r>
    </w:p>
    <w:p w:rsidR="00331CE4" w:rsidRDefault="007D5340">
      <w:pPr>
        <w:pStyle w:val="Textbody"/>
        <w:spacing w:line="240" w:lineRule="auto"/>
        <w:jc w:val="both"/>
      </w:pPr>
      <w:r>
        <w:t>Kategoria zagrożenia ludzi ZL II – przeznaczone przede wszystkim do użytku ludzi o ograniczonej zdolności poru</w:t>
      </w:r>
      <w:r>
        <w:t xml:space="preserve">szania się, takie jak szpitale, żłobki, </w:t>
      </w:r>
      <w:r>
        <w:rPr>
          <w:u w:val="single"/>
        </w:rPr>
        <w:t>przedszkola</w:t>
      </w:r>
      <w:r>
        <w:t xml:space="preserve"> domy dla osób starszych.</w:t>
      </w:r>
    </w:p>
    <w:p w:rsidR="00331CE4" w:rsidRDefault="00331CE4">
      <w:pPr>
        <w:pStyle w:val="Textbody"/>
        <w:spacing w:line="240" w:lineRule="auto"/>
        <w:jc w:val="both"/>
        <w:rPr>
          <w:bCs/>
        </w:rPr>
      </w:pPr>
    </w:p>
    <w:p w:rsidR="00331CE4" w:rsidRDefault="007D5340">
      <w:pPr>
        <w:pStyle w:val="Textbody"/>
        <w:spacing w:line="240" w:lineRule="auto"/>
        <w:jc w:val="both"/>
      </w:pPr>
      <w:r>
        <w:rPr>
          <w:bCs/>
        </w:rPr>
        <w:t>Przewidywana liczba osób na każdej kondygnacji i w poszczególnych pomieszczeniach</w:t>
      </w:r>
      <w:r>
        <w:t xml:space="preserve"> wynosi ok.: </w:t>
      </w:r>
    </w:p>
    <w:p w:rsidR="00331CE4" w:rsidRDefault="007D5340">
      <w:pPr>
        <w:pStyle w:val="Textbody"/>
        <w:spacing w:line="240" w:lineRule="auto"/>
        <w:jc w:val="both"/>
        <w:rPr>
          <w:rFonts w:cs="TimesNewRoman"/>
          <w:kern w:val="0"/>
        </w:rPr>
      </w:pPr>
      <w:r>
        <w:rPr>
          <w:rFonts w:cs="TimesNewRoman"/>
          <w:kern w:val="0"/>
        </w:rPr>
        <w:t xml:space="preserve">- kondygnacja parteru 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sala przedszkolna nr 1 – 25 dzieci + 2 nauczycielki;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sala pr</w:t>
      </w:r>
      <w:r>
        <w:t>zedszkolna nr 2 – 25 dzieci + 2 nauczycielki;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sala przedszkolna nr 3 – 25 dzieci + 2 nauczycielki;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sala przedszkolna nr 4 – 25 dzieci + 2 nauczycielki;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sala przedszkolna nr 5 – 25 dzieci + 2 nauczycielki;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sala przedszkolna nr 6 – 25 dzieci + 2 nauczycielki</w:t>
      </w:r>
      <w:r>
        <w:t>;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gabinet dyrektorki – 1 osoba;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pomieszczenia dla cateringu (podczas dostarczenia posiłków) – 4 osoby;</w:t>
      </w:r>
    </w:p>
    <w:p w:rsidR="00331CE4" w:rsidRDefault="00331CE4">
      <w:pPr>
        <w:pStyle w:val="Textbody"/>
        <w:spacing w:line="240" w:lineRule="auto"/>
        <w:jc w:val="both"/>
        <w:rPr>
          <w:rFonts w:cs="TimesNewRoman"/>
          <w:kern w:val="0"/>
        </w:rPr>
      </w:pPr>
    </w:p>
    <w:p w:rsidR="00331CE4" w:rsidRDefault="007D5340">
      <w:pPr>
        <w:pStyle w:val="Textbody"/>
        <w:spacing w:line="240" w:lineRule="auto"/>
        <w:jc w:val="both"/>
        <w:rPr>
          <w:bCs/>
        </w:rPr>
      </w:pPr>
      <w:r>
        <w:rPr>
          <w:bCs/>
        </w:rPr>
        <w:lastRenderedPageBreak/>
        <w:t>Łączna liczba osób na kondygnacji parteru nie przekroczy ok. 167.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7.6. Ocena zagrożenia wybuchem pomieszczeń oraz przestrzeni zewnętrznych</w:t>
      </w:r>
    </w:p>
    <w:p w:rsidR="00331CE4" w:rsidRDefault="007D5340">
      <w:pPr>
        <w:pStyle w:val="Akapitzlist"/>
        <w:ind w:left="-11"/>
        <w:jc w:val="both"/>
        <w:rPr>
          <w:rFonts w:ascii="Arial Narrow" w:hAnsi="Arial Narrow" w:cs="Arial"/>
          <w:lang w:eastAsia="ar-SA"/>
        </w:rPr>
      </w:pPr>
      <w:r>
        <w:rPr>
          <w:rFonts w:ascii="Arial Narrow" w:hAnsi="Arial Narrow" w:cs="Arial"/>
          <w:lang w:eastAsia="ar-SA"/>
        </w:rPr>
        <w:t xml:space="preserve">W obiekcie, </w:t>
      </w:r>
      <w:r>
        <w:rPr>
          <w:rFonts w:ascii="Arial Narrow" w:hAnsi="Arial Narrow" w:cs="Arial"/>
          <w:lang w:eastAsia="ar-SA"/>
        </w:rPr>
        <w:t>jak i wokół niego, nie przewiduje się występowania pomieszczeń i przestrzeni (stref) zagrożonych wybuchem.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7.7. Podział obiektu na strefy pożarowe</w:t>
      </w:r>
    </w:p>
    <w:p w:rsidR="00331CE4" w:rsidRDefault="007D5340">
      <w:pPr>
        <w:widowControl/>
        <w:suppressAutoHyphens w:val="0"/>
        <w:autoSpaceDE w:val="0"/>
        <w:jc w:val="both"/>
      </w:pPr>
      <w:r>
        <w:rPr>
          <w:rFonts w:ascii="Arial Narrow" w:hAnsi="Arial Narrow" w:cs="Times New Roman"/>
          <w:kern w:val="0"/>
        </w:rPr>
        <w:t>Cały obiekt stanowi jedną strefę pożarową. Powierzchnia wewn</w:t>
      </w:r>
      <w:r>
        <w:rPr>
          <w:rFonts w:ascii="Arial Narrow" w:eastAsia="TimesNewRoman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trzna strefy po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 xml:space="preserve">arowej ok. </w:t>
      </w:r>
      <w:r>
        <w:rPr>
          <w:rFonts w:ascii="Arial Narrow" w:hAnsi="Arial Narrow"/>
        </w:rPr>
        <w:t xml:space="preserve">700,25 </w:t>
      </w:r>
      <w:r>
        <w:rPr>
          <w:rFonts w:ascii="Arial Narrow" w:hAnsi="Arial Narrow" w:cs="Arial"/>
        </w:rPr>
        <w:t>m</w:t>
      </w:r>
      <w:r>
        <w:rPr>
          <w:rFonts w:ascii="Arial Narrow" w:hAnsi="Arial Narrow"/>
        </w:rPr>
        <w:t>²</w:t>
      </w:r>
      <w:r>
        <w:rPr>
          <w:rFonts w:ascii="Arial Narrow" w:hAnsi="Arial Narrow" w:cs="Times New Roman"/>
          <w:kern w:val="0"/>
        </w:rPr>
        <w:t>, przy dopu</w:t>
      </w:r>
      <w:r>
        <w:rPr>
          <w:rFonts w:ascii="Arial Narrow" w:hAnsi="Arial Narrow" w:cs="Times New Roman"/>
          <w:kern w:val="0"/>
        </w:rPr>
        <w:t>szczalnych 8000m</w:t>
      </w:r>
      <w:r>
        <w:rPr>
          <w:rFonts w:ascii="Arial Narrow" w:hAnsi="Arial Narrow"/>
        </w:rPr>
        <w:t>²</w:t>
      </w:r>
      <w:r>
        <w:rPr>
          <w:rFonts w:ascii="Arial Narrow" w:hAnsi="Arial Narrow" w:cs="Times New Roman"/>
          <w:kern w:val="0"/>
        </w:rPr>
        <w:t>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7.8. Klasa odporności pożarowej budynku oraz klasa odporności ogniowej i stopień rozprzestrzeniania ognia elementów budowlanych</w:t>
      </w:r>
    </w:p>
    <w:p w:rsidR="00331CE4" w:rsidRDefault="007D5340">
      <w:pPr>
        <w:pStyle w:val="Textbody"/>
        <w:spacing w:line="240" w:lineRule="auto"/>
        <w:jc w:val="both"/>
      </w:pPr>
      <w:r>
        <w:t xml:space="preserve">Obiekt przedszkola zaliczany do kategorii zagrożenia ludzi ZL II – </w:t>
      </w:r>
      <w:r>
        <w:rPr>
          <w:rFonts w:eastAsia="Calibri" w:cs="TimesNewRoman"/>
          <w:kern w:val="0"/>
          <w:lang w:eastAsia="en-US"/>
        </w:rPr>
        <w:t>przeznaczony przede wszystkim do użytku l</w:t>
      </w:r>
      <w:r>
        <w:rPr>
          <w:rFonts w:eastAsia="Calibri" w:cs="TimesNewRoman"/>
          <w:kern w:val="0"/>
          <w:lang w:eastAsia="en-US"/>
        </w:rPr>
        <w:t xml:space="preserve">udzi o ograniczonej zdolności poruszania się, takie jak szpitale, żłobki, </w:t>
      </w:r>
      <w:r>
        <w:rPr>
          <w:rFonts w:eastAsia="Calibri" w:cs="TimesNewRoman"/>
          <w:b/>
          <w:kern w:val="0"/>
          <w:lang w:eastAsia="en-US"/>
        </w:rPr>
        <w:t>przedszkola</w:t>
      </w:r>
      <w:r>
        <w:rPr>
          <w:rFonts w:eastAsia="Calibri" w:cs="TimesNewRoman"/>
          <w:kern w:val="0"/>
          <w:lang w:eastAsia="en-US"/>
        </w:rPr>
        <w:t>, domy dla osób starszych.</w:t>
      </w:r>
      <w:r>
        <w:t xml:space="preserve"> Klasa D odporności pożarowej zgodnie z §212.3. (dopuszcza się obniżenie wymaganej klasy odporności pożarowej w budynkach posiadających jedną kon</w:t>
      </w:r>
      <w:r>
        <w:t>dygnacje nadziemną).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</w:pPr>
      <w:r>
        <w:t>Dla klasy odporności pożarowej „D” poszczególne elementy budynku muszą spełniać: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 xml:space="preserve">główna konstrukcja nośna (R30) – Projektowane ściany </w:t>
      </w:r>
      <w:r>
        <w:rPr>
          <w:rFonts w:cs="Times New Roman"/>
          <w:kern w:val="0"/>
        </w:rPr>
        <w:t>wzniesione w konstrukcji tradycyjnej, murowanej z pustaków Porotherm 25 P+W 25cm</w:t>
      </w:r>
      <w:r>
        <w:t>, tynkowane od stron</w:t>
      </w:r>
      <w:r>
        <w:t>y wewnętrznej tynkiem gipsowym. Ściany zewnętrzne ocieplone styropianem o gr. ok. 15 cm – spełniono wymagania.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konstrukcja dachu (nie stawia się wymagań) – Projektuje się konstrukcję dachu z drewnianych wiązarów dachowych.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stropy (REI30) – Budynek jednokon</w:t>
      </w:r>
      <w:r>
        <w:t xml:space="preserve">dygnacyjny nieposiadający stropu. W pomieszczeniu kotłowni projektuje się systemowe rozwiązanie w postaci sufitu samonośnego np.: firmy Nida z poszyciem z płyt o odporności ogniowej. 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 xml:space="preserve">ściany zewnętrzne (EI30) – Projektowane ściany </w:t>
      </w:r>
      <w:r>
        <w:rPr>
          <w:rFonts w:cs="Times New Roman"/>
          <w:kern w:val="0"/>
        </w:rPr>
        <w:t xml:space="preserve">wzniesione w konstrukcji </w:t>
      </w:r>
      <w:r>
        <w:rPr>
          <w:rFonts w:cs="Times New Roman"/>
          <w:kern w:val="0"/>
        </w:rPr>
        <w:t>tradycyjnej, murowanej z pustaków Porotherm 25 P+W 25cm</w:t>
      </w:r>
      <w:r>
        <w:t>, tynkowane od strony wewnętrznej tynkiem gipsowym. Ściany zewnętrzne ocieplone styropianem o gr. ok. 15 cm – spełniono wymagania.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ściany wewnętrzne (nie stawia się wymagań) – Projektowane ściany wewnę</w:t>
      </w:r>
      <w:r>
        <w:t xml:space="preserve">trzne </w:t>
      </w:r>
      <w:r>
        <w:rPr>
          <w:rFonts w:cs="Times New Roman"/>
          <w:kern w:val="0"/>
        </w:rPr>
        <w:t>wzniesione w konstrukcji tradycyjnej, murowanej z pustaków Porotherm 25 P+W 25cm, oraz Porotherm 11,5.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t>przekrycie dachu (nie stawia się wymagań) – Projektowane przekrycie z blachy stalowej łączonej na rąbek na poszyciu z drewnianych łat.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7.9. Warunk</w:t>
      </w:r>
      <w:r>
        <w:rPr>
          <w:b/>
          <w:bCs/>
          <w:u w:val="single"/>
        </w:rPr>
        <w:t>i ewakuacji, oświetlenie awaryjne (bezpieczeństwa i ewakuacyjne) oraz przeszkodowe</w:t>
      </w:r>
    </w:p>
    <w:p w:rsidR="00331CE4" w:rsidRDefault="007D5340">
      <w:pPr>
        <w:pStyle w:val="Textbody"/>
        <w:spacing w:line="240" w:lineRule="auto"/>
        <w:jc w:val="both"/>
        <w:rPr>
          <w:szCs w:val="26"/>
        </w:rPr>
      </w:pPr>
      <w:r>
        <w:rPr>
          <w:szCs w:val="26"/>
        </w:rPr>
        <w:t xml:space="preserve">Ewakuacja z pomieszczeń sal przedszkolnych dla dzieci (nr pomieszczeń 1.9, 1.12, 1.13, 1.16) bezpośrednio na zewnątrz budynku poprzez podwójne drzwi dwuskrzydłowe 90+90/200 </w:t>
      </w:r>
      <w:r>
        <w:rPr>
          <w:szCs w:val="26"/>
        </w:rPr>
        <w:t xml:space="preserve">oraz poprzez pomieszczenie korytarza z szatnią na zewnątrz poprzez drzwi dwuskrzydłowe otwierane na zewnętrz 90+50/200 oraz poprzez pomieszczenie wiatrołapu z drzwiami dwuskrzydłowymi otwieranymi na zewnętrz 90+90/200. </w:t>
      </w:r>
    </w:p>
    <w:p w:rsidR="00331CE4" w:rsidRDefault="007D5340">
      <w:pPr>
        <w:pStyle w:val="Textbody"/>
        <w:spacing w:line="240" w:lineRule="auto"/>
        <w:jc w:val="both"/>
        <w:rPr>
          <w:szCs w:val="26"/>
        </w:rPr>
      </w:pPr>
      <w:r>
        <w:rPr>
          <w:szCs w:val="26"/>
        </w:rPr>
        <w:t xml:space="preserve">Ewakuacja z pomieszczeń sal </w:t>
      </w:r>
      <w:r>
        <w:rPr>
          <w:szCs w:val="26"/>
        </w:rPr>
        <w:t>przedszkolnych dla dzieci (nr pomieszczeń 1.17, 1.25) poprzez pomieszczenie korytarza z szatnią na zewnątrz poprzez drzwi dwuskrzydłowe otwierane na zewnętrz 90+50/200 oraz poprzez pomieszczenie wiatrołapu z drzwiami dwuskrzydłowymi otwieranymi na zewnętrz</w:t>
      </w:r>
      <w:r>
        <w:rPr>
          <w:szCs w:val="26"/>
        </w:rPr>
        <w:t xml:space="preserve"> 90+90/200.</w:t>
      </w:r>
    </w:p>
    <w:p w:rsidR="00331CE4" w:rsidRDefault="007D5340">
      <w:pPr>
        <w:pStyle w:val="Textbody"/>
        <w:spacing w:line="240" w:lineRule="auto"/>
        <w:jc w:val="both"/>
        <w:rPr>
          <w:szCs w:val="26"/>
        </w:rPr>
      </w:pPr>
      <w:r>
        <w:rPr>
          <w:szCs w:val="26"/>
        </w:rPr>
        <w:t>Z pomieszczenia dyrektora, pomieszczenia socjalnego oraz z pomieszczeń kuchennych cateringowych poprzez pomieszczenie korytarza z szatnią na zewnątrz poprzez drzwi dwuskrzydłowe otwierane na zewnętrz 90+50/200 oraz poprzez pomieszczenie wiatroł</w:t>
      </w:r>
      <w:r>
        <w:rPr>
          <w:szCs w:val="26"/>
        </w:rPr>
        <w:t>apu z drzwiami dwuskrzydłowymi otwieranymi na zewnętrz 90+90/200.</w:t>
      </w:r>
    </w:p>
    <w:p w:rsidR="00331CE4" w:rsidRDefault="007D5340">
      <w:pPr>
        <w:pStyle w:val="Textbody"/>
        <w:spacing w:line="240" w:lineRule="auto"/>
        <w:jc w:val="both"/>
        <w:rPr>
          <w:szCs w:val="26"/>
        </w:rPr>
      </w:pPr>
      <w:r>
        <w:rPr>
          <w:szCs w:val="26"/>
        </w:rPr>
        <w:t xml:space="preserve">Długość przejścia ewakuacyjnego nie przekracza 40m, a przejście nie prowadzi przez więcej niż 3 pomieszczenia. </w:t>
      </w:r>
    </w:p>
    <w:p w:rsidR="00331CE4" w:rsidRDefault="007D5340">
      <w:pPr>
        <w:pStyle w:val="Textbody"/>
        <w:spacing w:line="240" w:lineRule="auto"/>
        <w:jc w:val="both"/>
      </w:pPr>
      <w:r>
        <w:rPr>
          <w:szCs w:val="26"/>
        </w:rPr>
        <w:t xml:space="preserve">Długość dojść ewakuacyjnych w budynku ze strefą pożarową ZL II przy 2 </w:t>
      </w:r>
      <w:r>
        <w:rPr>
          <w:szCs w:val="26"/>
        </w:rPr>
        <w:t xml:space="preserve">dojściach wynosi 40m i nie została przekroczona. </w:t>
      </w:r>
      <w:r>
        <w:rPr>
          <w:rFonts w:cs="Arial"/>
          <w:lang w:eastAsia="ar-SA"/>
        </w:rPr>
        <w:t>Szerokość korytarza – poziomej drogi ewakuacyjnej wynosi ok. 400 cm (w najszerszym miejscu) oraz przy szafkach dla dzieci ograniczona jest o 130cm + 50cm = 220cm. Liczba osób ewakuujących się tą drogą nie pr</w:t>
      </w:r>
      <w:r>
        <w:rPr>
          <w:rFonts w:cs="Arial"/>
          <w:lang w:eastAsia="ar-SA"/>
        </w:rPr>
        <w:t xml:space="preserve">zekroczy 167 osób. Wysokość poziomej drogi ewakuacyjnej jest nie mniejsza niż 2,20 m </w:t>
      </w:r>
      <w:r>
        <w:rPr>
          <w:rFonts w:cs="Arial"/>
          <w:lang w:eastAsia="ar-SA"/>
        </w:rPr>
        <w:lastRenderedPageBreak/>
        <w:t xml:space="preserve">(wynosić będzie ok. 3,00m). Drzwi w budynku otwierają się na zewnątrz pomieszczeń i nie zawężają drogi ewakuacji. </w:t>
      </w:r>
      <w:r>
        <w:rPr>
          <w:rFonts w:cs="Times New Roman"/>
          <w:kern w:val="0"/>
        </w:rPr>
        <w:t>Pomieszczenia sal dla przedszkolaków przeznaczone do jedn</w:t>
      </w:r>
      <w:r>
        <w:rPr>
          <w:rFonts w:cs="Times New Roman"/>
          <w:kern w:val="0"/>
        </w:rPr>
        <w:t>oczesnego przebywanie dla ponad 6 osób o ograniczonej zdolno</w:t>
      </w:r>
      <w:r>
        <w:rPr>
          <w:rFonts w:eastAsia="TimesNewRoman" w:cs="TimesNewRoman"/>
          <w:kern w:val="0"/>
        </w:rPr>
        <w:t>ś</w:t>
      </w:r>
      <w:r>
        <w:rPr>
          <w:rFonts w:cs="Times New Roman"/>
          <w:kern w:val="0"/>
        </w:rPr>
        <w:t>ci poruszania si</w:t>
      </w:r>
      <w:r>
        <w:rPr>
          <w:rFonts w:eastAsia="TimesNewRoman" w:cs="TimesNewRoman"/>
          <w:kern w:val="0"/>
        </w:rPr>
        <w:t xml:space="preserve">ę </w:t>
      </w:r>
      <w:r>
        <w:rPr>
          <w:rFonts w:cs="Times New Roman"/>
          <w:kern w:val="0"/>
        </w:rPr>
        <w:t>otwierane na zewn</w:t>
      </w:r>
      <w:r>
        <w:rPr>
          <w:rFonts w:eastAsia="TimesNewRoman" w:cs="TimesNewRoman"/>
          <w:kern w:val="0"/>
        </w:rPr>
        <w:t>ą</w:t>
      </w:r>
      <w:r>
        <w:rPr>
          <w:rFonts w:cs="Times New Roman"/>
          <w:kern w:val="0"/>
        </w:rPr>
        <w:t>trz i posiadają wymiar</w:t>
      </w:r>
      <w:r>
        <w:rPr>
          <w:rFonts w:eastAsia="TimesNewRoman" w:cs="TimesNewRoman"/>
          <w:kern w:val="0"/>
        </w:rPr>
        <w:t xml:space="preserve"> 90/200.</w:t>
      </w:r>
    </w:p>
    <w:p w:rsidR="00331CE4" w:rsidRDefault="007D5340">
      <w:pPr>
        <w:pStyle w:val="Textbody"/>
        <w:spacing w:line="240" w:lineRule="auto"/>
        <w:jc w:val="both"/>
        <w:rPr>
          <w:szCs w:val="26"/>
        </w:rPr>
      </w:pPr>
      <w:r>
        <w:rPr>
          <w:szCs w:val="26"/>
        </w:rPr>
        <w:t>Ewakuacja z pomieszczenia kotłowni bezpośrednio na zewnątrz budynku.</w:t>
      </w:r>
    </w:p>
    <w:p w:rsidR="00331CE4" w:rsidRDefault="00331CE4">
      <w:pPr>
        <w:widowControl/>
        <w:suppressAutoHyphens w:val="0"/>
        <w:autoSpaceDE w:val="0"/>
        <w:jc w:val="both"/>
        <w:rPr>
          <w:rFonts w:ascii="Arial Narrow" w:hAnsi="Arial Narrow" w:cs="Times New Roman"/>
          <w:kern w:val="0"/>
        </w:rPr>
      </w:pP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 xml:space="preserve">Na drogach ewakuacyjnych przeznaczonych </w:t>
      </w:r>
      <w:r>
        <w:rPr>
          <w:rFonts w:ascii="Arial Narrow" w:hAnsi="Arial Narrow" w:cs="Arial"/>
        </w:rPr>
        <w:t>przede wszystkim d</w:t>
      </w:r>
      <w:r>
        <w:rPr>
          <w:rFonts w:ascii="Arial Narrow" w:hAnsi="Arial Narrow" w:cs="Arial"/>
        </w:rPr>
        <w:t xml:space="preserve">o użytku osób o ograniczonej zdolności poruszania się należy stosować </w:t>
      </w:r>
      <w:r>
        <w:rPr>
          <w:rFonts w:ascii="Arial Narrow" w:hAnsi="Arial Narrow" w:cs="Times New Roman"/>
          <w:kern w:val="0"/>
        </w:rPr>
        <w:t>o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wietlenie ewakuacyjne. O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wietlenie ewakuacyjne powinno działa</w:t>
      </w:r>
      <w:r>
        <w:rPr>
          <w:rFonts w:ascii="Arial Narrow" w:eastAsia="TimesNewRoman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przez co najmniej 1 godzin</w:t>
      </w:r>
      <w:r>
        <w:rPr>
          <w:rFonts w:ascii="Arial Narrow" w:eastAsia="TimesNewRoman" w:hAnsi="Arial Narrow" w:cs="TimesNew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od zaniku o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wietlenia podstawowego.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O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wietlenie ewakuacyjne nale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y wykonywa</w:t>
      </w:r>
      <w:r>
        <w:rPr>
          <w:rFonts w:ascii="Arial Narrow" w:eastAsia="TimesNewRoman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zgodnie z Polski</w:t>
      </w:r>
      <w:r>
        <w:rPr>
          <w:rFonts w:ascii="Arial Narrow" w:hAnsi="Arial Narrow" w:cs="Times New Roman"/>
          <w:kern w:val="0"/>
        </w:rPr>
        <w:t>mi Normami dotycz</w:t>
      </w:r>
      <w:r>
        <w:rPr>
          <w:rFonts w:ascii="Arial Narrow" w:eastAsia="TimesNewRoman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cymi wymaga</w:t>
      </w:r>
      <w:r>
        <w:rPr>
          <w:rFonts w:ascii="Arial Narrow" w:eastAsia="TimesNewRoman" w:hAnsi="Arial Narrow" w:cs="TimesNewRoman"/>
          <w:kern w:val="0"/>
        </w:rPr>
        <w:t>ń</w:t>
      </w:r>
      <w:r>
        <w:t xml:space="preserve"> </w:t>
      </w:r>
      <w:r>
        <w:rPr>
          <w:rFonts w:ascii="Arial Narrow" w:hAnsi="Arial Narrow" w:cs="Times New Roman"/>
          <w:kern w:val="0"/>
        </w:rPr>
        <w:t>w tym zakresie.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Budynek oznakowa</w:t>
      </w:r>
      <w:r>
        <w:rPr>
          <w:rFonts w:ascii="Arial Narrow" w:eastAsia="TimesNewRoman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zgodnie z Polskimi Normami: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Znaki bezpiecze</w:t>
      </w:r>
      <w:r>
        <w:rPr>
          <w:rFonts w:ascii="Arial Narrow" w:eastAsia="TimesNewRoman" w:hAnsi="Arial Narrow" w:cs="TimesNewRoman"/>
          <w:kern w:val="0"/>
        </w:rPr>
        <w:t>ń</w:t>
      </w:r>
      <w:r>
        <w:rPr>
          <w:rFonts w:ascii="Arial Narrow" w:hAnsi="Arial Narrow" w:cs="Times New Roman"/>
          <w:kern w:val="0"/>
        </w:rPr>
        <w:t>stwa. Ochrona przeciwpo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arowa w/g PN-92/N01256/01.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Znaki bezpiecze</w:t>
      </w:r>
      <w:r>
        <w:rPr>
          <w:rFonts w:ascii="Arial Narrow" w:eastAsia="TimesNewRoman" w:hAnsi="Arial Narrow" w:cs="TimesNewRoman"/>
          <w:kern w:val="0"/>
        </w:rPr>
        <w:t>ń</w:t>
      </w:r>
      <w:r>
        <w:rPr>
          <w:rFonts w:ascii="Arial Narrow" w:hAnsi="Arial Narrow" w:cs="Times New Roman"/>
          <w:kern w:val="0"/>
        </w:rPr>
        <w:t>stwa. Ewakuacja w/g PN -92/N-01256/02.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Znaki bezpiecze</w:t>
      </w:r>
      <w:r>
        <w:rPr>
          <w:rFonts w:ascii="Arial Narrow" w:eastAsia="TimesNewRoman" w:hAnsi="Arial Narrow" w:cs="TimesNewRoman"/>
          <w:kern w:val="0"/>
        </w:rPr>
        <w:t>ń</w:t>
      </w:r>
      <w:r>
        <w:rPr>
          <w:rFonts w:ascii="Arial Narrow" w:hAnsi="Arial Narrow" w:cs="Times New Roman"/>
          <w:kern w:val="0"/>
        </w:rPr>
        <w:t xml:space="preserve">stwa. Techniczne 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rodki p</w:t>
      </w:r>
      <w:r>
        <w:rPr>
          <w:rFonts w:ascii="Arial Narrow" w:hAnsi="Arial Narrow" w:cs="Times New Roman"/>
          <w:kern w:val="0"/>
        </w:rPr>
        <w:t>rzeciwpo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arowe PN-N-01256-4 : 1997.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>Znaki bezpiecze</w:t>
      </w:r>
      <w:r>
        <w:rPr>
          <w:rFonts w:ascii="Arial Narrow" w:eastAsia="TimesNewRoman" w:hAnsi="Arial Narrow" w:cs="TimesNewRoman"/>
          <w:kern w:val="0"/>
        </w:rPr>
        <w:t>ń</w:t>
      </w:r>
      <w:r>
        <w:rPr>
          <w:rFonts w:ascii="Arial Narrow" w:hAnsi="Arial Narrow" w:cs="Times New Roman"/>
          <w:kern w:val="0"/>
        </w:rPr>
        <w:t>stwa. Zasady umieszczania znaków bezpiecze</w:t>
      </w:r>
      <w:r>
        <w:rPr>
          <w:rFonts w:ascii="Arial Narrow" w:eastAsia="TimesNewRoman" w:hAnsi="Arial Narrow" w:cs="TimesNewRoman"/>
          <w:kern w:val="0"/>
        </w:rPr>
        <w:t>ń</w:t>
      </w:r>
      <w:r>
        <w:rPr>
          <w:rFonts w:ascii="Arial Narrow" w:hAnsi="Arial Narrow" w:cs="Times New Roman"/>
          <w:kern w:val="0"/>
        </w:rPr>
        <w:t>stwa na drogach ewakuacyjnych i drogach po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arowych. PN-N-01256-5:1998.</w:t>
      </w:r>
    </w:p>
    <w:p w:rsidR="00331CE4" w:rsidRDefault="00331CE4">
      <w:pPr>
        <w:pStyle w:val="Textbody"/>
        <w:spacing w:line="240" w:lineRule="auto"/>
        <w:jc w:val="both"/>
        <w:rPr>
          <w:rFonts w:cs="Times New Roman"/>
          <w:kern w:val="0"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7.10. Sposób zabezpieczenia przeciwpożarowego instalacji użytkowych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  <w:rPr>
          <w:rFonts w:cs="Times New Roman"/>
          <w:kern w:val="0"/>
        </w:rPr>
      </w:pPr>
      <w:r>
        <w:rPr>
          <w:rFonts w:cs="Times New Roman"/>
          <w:kern w:val="0"/>
        </w:rPr>
        <w:t>Elektroenergetycznej:</w:t>
      </w:r>
    </w:p>
    <w:p w:rsidR="00331CE4" w:rsidRDefault="007D5340">
      <w:pPr>
        <w:pStyle w:val="Textbody"/>
        <w:tabs>
          <w:tab w:val="left" w:pos="-3240"/>
        </w:tabs>
        <w:spacing w:line="240" w:lineRule="auto"/>
        <w:ind w:left="720"/>
        <w:jc w:val="both"/>
        <w:textAlignment w:val="auto"/>
      </w:pPr>
      <w:r>
        <w:rPr>
          <w:rFonts w:cs="Times New Roman"/>
          <w:kern w:val="0"/>
        </w:rPr>
        <w:t>Urz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dzenia winny by</w:t>
      </w:r>
      <w:r>
        <w:rPr>
          <w:rFonts w:ascii="TimesNewRoman" w:hAnsi="TimesNewRoman" w:cs="TimesNewRoman"/>
          <w:kern w:val="0"/>
        </w:rPr>
        <w:t xml:space="preserve">ć </w:t>
      </w:r>
      <w:r>
        <w:rPr>
          <w:rFonts w:cs="Times New Roman"/>
          <w:kern w:val="0"/>
        </w:rPr>
        <w:t>dostosowane do funkcji i przeznaczenia obiektu tak, aby spełniały one wymagania warunków technicznych okre</w:t>
      </w:r>
      <w:r>
        <w:rPr>
          <w:rFonts w:ascii="TimesNewRoman" w:hAnsi="TimesNewRoman" w:cs="TimesNewRoman"/>
          <w:kern w:val="0"/>
        </w:rPr>
        <w:t>ś</w:t>
      </w:r>
      <w:r>
        <w:rPr>
          <w:rFonts w:cs="Times New Roman"/>
          <w:kern w:val="0"/>
        </w:rPr>
        <w:t>lonych w Polskich Normach i przepisach szczególnych.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Wentylacyjnej: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Przewody wentylacyjne powinny by</w:t>
      </w:r>
      <w:r>
        <w:rPr>
          <w:rFonts w:cs="TimesNewRoman"/>
          <w:kern w:val="0"/>
        </w:rPr>
        <w:t xml:space="preserve">ć </w:t>
      </w:r>
      <w:r>
        <w:rPr>
          <w:rFonts w:cs="Times New Roman"/>
          <w:kern w:val="0"/>
        </w:rPr>
        <w:t>wykonane z materiałów nie</w:t>
      </w:r>
      <w:r>
        <w:rPr>
          <w:rFonts w:cs="Times New Roman"/>
          <w:kern w:val="0"/>
        </w:rPr>
        <w:t>palnych, a palne izolacje cieplne i akustyczne oraz inne palne okładziny przewodów wentylacyjnych mog</w:t>
      </w:r>
      <w:r>
        <w:rPr>
          <w:rFonts w:cs="TimesNewRoman"/>
          <w:kern w:val="0"/>
        </w:rPr>
        <w:t xml:space="preserve">ą </w:t>
      </w:r>
      <w:r>
        <w:rPr>
          <w:rFonts w:cs="Times New Roman"/>
          <w:kern w:val="0"/>
        </w:rPr>
        <w:t>by</w:t>
      </w:r>
      <w:r>
        <w:rPr>
          <w:rFonts w:cs="TimesNewRoman"/>
          <w:kern w:val="0"/>
        </w:rPr>
        <w:t xml:space="preserve">ć </w:t>
      </w:r>
      <w:r>
        <w:rPr>
          <w:rFonts w:cs="Times New Roman"/>
          <w:kern w:val="0"/>
        </w:rPr>
        <w:t>stosowane tylko na zewn</w:t>
      </w:r>
      <w:r>
        <w:rPr>
          <w:rFonts w:cs="TimesNewRoman"/>
          <w:kern w:val="0"/>
        </w:rPr>
        <w:t>ę</w:t>
      </w:r>
      <w:r>
        <w:rPr>
          <w:rFonts w:cs="Times New Roman"/>
          <w:kern w:val="0"/>
        </w:rPr>
        <w:t>trznej ich powierzchni w sposób zapewniaj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 xml:space="preserve">cy nierozprzestrzenianie ognia. </w:t>
      </w:r>
    </w:p>
    <w:p w:rsidR="00331CE4" w:rsidRDefault="00331CE4">
      <w:pPr>
        <w:widowControl/>
        <w:suppressAutoHyphens w:val="0"/>
        <w:autoSpaceDE w:val="0"/>
        <w:textAlignment w:val="auto"/>
        <w:rPr>
          <w:rFonts w:ascii="Arial Narrow" w:eastAsia="CenturyGothic" w:hAnsi="Arial Narrow" w:cs="CenturyGothic"/>
          <w:kern w:val="0"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7.11. Dobór urządzeń przeciwpożarowych w obiekcie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b/>
          <w:bCs/>
          <w:kern w:val="0"/>
        </w:rPr>
        <w:t>Instalacje i urz</w:t>
      </w:r>
      <w:r>
        <w:rPr>
          <w:rFonts w:ascii="Arial Narrow" w:hAnsi="Arial Narrow" w:cs="TimesNewRoman,Bold"/>
          <w:b/>
          <w:bCs/>
          <w:kern w:val="0"/>
        </w:rPr>
        <w:t>ą</w:t>
      </w:r>
      <w:r>
        <w:rPr>
          <w:rFonts w:ascii="Arial Narrow" w:hAnsi="Arial Narrow" w:cs="Times New Roman"/>
          <w:b/>
          <w:bCs/>
          <w:kern w:val="0"/>
        </w:rPr>
        <w:t>dzenia przeciwpo</w:t>
      </w:r>
      <w:r>
        <w:rPr>
          <w:rFonts w:ascii="Arial Narrow" w:hAnsi="Arial Narrow" w:cs="TimesNewRoman,Bold"/>
          <w:b/>
          <w:bCs/>
          <w:kern w:val="0"/>
        </w:rPr>
        <w:t>ż</w:t>
      </w:r>
      <w:r>
        <w:rPr>
          <w:rFonts w:ascii="Arial Narrow" w:hAnsi="Arial Narrow" w:cs="Times New Roman"/>
          <w:b/>
          <w:bCs/>
          <w:kern w:val="0"/>
        </w:rPr>
        <w:t>arowe.</w:t>
      </w:r>
    </w:p>
    <w:p w:rsidR="00331CE4" w:rsidRDefault="00331CE4">
      <w:pPr>
        <w:widowControl/>
        <w:suppressAutoHyphens w:val="0"/>
        <w:autoSpaceDE w:val="0"/>
        <w:jc w:val="both"/>
        <w:textAlignment w:val="auto"/>
        <w:rPr>
          <w:rFonts w:ascii="Arial Narrow" w:hAnsi="Arial Narrow" w:cs="Times New Roman"/>
          <w:b/>
          <w:bCs/>
          <w:kern w:val="0"/>
        </w:rPr>
      </w:pP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Stosowanie stałych urz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dze</w:t>
      </w:r>
      <w:r>
        <w:rPr>
          <w:rFonts w:cs="TimesNewRoman"/>
          <w:kern w:val="0"/>
        </w:rPr>
        <w:t xml:space="preserve">ń </w:t>
      </w:r>
      <w:r>
        <w:rPr>
          <w:rFonts w:cs="Times New Roman"/>
          <w:kern w:val="0"/>
        </w:rPr>
        <w:t>ga</w:t>
      </w:r>
      <w:r>
        <w:rPr>
          <w:rFonts w:cs="TimesNewRoman"/>
          <w:kern w:val="0"/>
        </w:rPr>
        <w:t>ś</w:t>
      </w:r>
      <w:r>
        <w:rPr>
          <w:rFonts w:cs="Times New Roman"/>
          <w:kern w:val="0"/>
        </w:rPr>
        <w:t>niczych, zwi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zanych na stałe z obiektem, zawieraj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 xml:space="preserve">cych zapas </w:t>
      </w:r>
      <w:r>
        <w:rPr>
          <w:rFonts w:cs="TimesNewRoman"/>
          <w:kern w:val="0"/>
        </w:rPr>
        <w:t>ś</w:t>
      </w:r>
      <w:r>
        <w:rPr>
          <w:rFonts w:cs="Times New Roman"/>
          <w:kern w:val="0"/>
        </w:rPr>
        <w:t>rodka ga</w:t>
      </w:r>
      <w:r>
        <w:rPr>
          <w:rFonts w:cs="TimesNewRoman"/>
          <w:kern w:val="0"/>
        </w:rPr>
        <w:t>ś</w:t>
      </w:r>
      <w:r>
        <w:rPr>
          <w:rFonts w:cs="Times New Roman"/>
          <w:kern w:val="0"/>
        </w:rPr>
        <w:t>niczego i uruchamianych samoczynnie we wczesnej fazie po</w:t>
      </w:r>
      <w:r>
        <w:rPr>
          <w:rFonts w:cs="TimesNewRoman"/>
          <w:kern w:val="0"/>
        </w:rPr>
        <w:t>ż</w:t>
      </w:r>
      <w:r>
        <w:rPr>
          <w:rFonts w:cs="Times New Roman"/>
          <w:kern w:val="0"/>
        </w:rPr>
        <w:t>aru – nie wymagane.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Stosowanie stałych urz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dze</w:t>
      </w:r>
      <w:r>
        <w:rPr>
          <w:rFonts w:cs="TimesNewRoman"/>
          <w:kern w:val="0"/>
        </w:rPr>
        <w:t xml:space="preserve">ń </w:t>
      </w:r>
      <w:r>
        <w:rPr>
          <w:rFonts w:cs="Times New Roman"/>
          <w:kern w:val="0"/>
        </w:rPr>
        <w:t>ga</w:t>
      </w:r>
      <w:r>
        <w:rPr>
          <w:rFonts w:cs="TimesNewRoman"/>
          <w:kern w:val="0"/>
        </w:rPr>
        <w:t>ś</w:t>
      </w:r>
      <w:r>
        <w:rPr>
          <w:rFonts w:cs="Times New Roman"/>
          <w:kern w:val="0"/>
        </w:rPr>
        <w:t>niczych wodnych – nie wymagane</w:t>
      </w:r>
      <w:r>
        <w:rPr>
          <w:rFonts w:cs="Times New Roman"/>
          <w:i/>
          <w:iCs/>
          <w:kern w:val="0"/>
        </w:rPr>
        <w:t>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Stosowanie systemu sygnalizacji po</w:t>
      </w:r>
      <w:r>
        <w:rPr>
          <w:rFonts w:cs="TimesNewRoman"/>
          <w:kern w:val="0"/>
        </w:rPr>
        <w:t>ż</w:t>
      </w:r>
      <w:r>
        <w:rPr>
          <w:rFonts w:cs="Times New Roman"/>
          <w:kern w:val="0"/>
        </w:rPr>
        <w:t>arowej, obejmuj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cego urz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dzenia sygnalizacyjnoalarmowe, słu</w:t>
      </w:r>
      <w:r>
        <w:rPr>
          <w:rFonts w:cs="TimesNewRoman"/>
          <w:kern w:val="0"/>
        </w:rPr>
        <w:t>żą</w:t>
      </w:r>
      <w:r>
        <w:rPr>
          <w:rFonts w:cs="Times New Roman"/>
          <w:kern w:val="0"/>
        </w:rPr>
        <w:t>ce do samoczynnego wykrywania i przekazywania informacji o po</w:t>
      </w:r>
      <w:r>
        <w:rPr>
          <w:rFonts w:cs="TimesNewRoman"/>
          <w:kern w:val="0"/>
        </w:rPr>
        <w:t>ż</w:t>
      </w:r>
      <w:r>
        <w:rPr>
          <w:rFonts w:cs="Times New Roman"/>
          <w:kern w:val="0"/>
        </w:rPr>
        <w:t>arze – nie wymagane.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Stosowanie d</w:t>
      </w:r>
      <w:r>
        <w:rPr>
          <w:rFonts w:cs="TimesNewRoman"/>
          <w:kern w:val="0"/>
        </w:rPr>
        <w:t>ź</w:t>
      </w:r>
      <w:r>
        <w:rPr>
          <w:rFonts w:cs="Times New Roman"/>
          <w:kern w:val="0"/>
        </w:rPr>
        <w:t>wi</w:t>
      </w:r>
      <w:r>
        <w:rPr>
          <w:rFonts w:cs="TimesNewRoman"/>
          <w:kern w:val="0"/>
        </w:rPr>
        <w:t>ę</w:t>
      </w:r>
      <w:r>
        <w:rPr>
          <w:rFonts w:cs="Times New Roman"/>
          <w:kern w:val="0"/>
        </w:rPr>
        <w:t>kowego systemu ostrzegawczego</w:t>
      </w:r>
      <w:r>
        <w:rPr>
          <w:rFonts w:cs="Times New Roman"/>
          <w:kern w:val="0"/>
        </w:rPr>
        <w:t>, umo</w:t>
      </w:r>
      <w:r>
        <w:rPr>
          <w:rFonts w:cs="TimesNewRoman"/>
          <w:kern w:val="0"/>
        </w:rPr>
        <w:t>ż</w:t>
      </w:r>
      <w:r>
        <w:rPr>
          <w:rFonts w:cs="Times New Roman"/>
          <w:kern w:val="0"/>
        </w:rPr>
        <w:t>liwiaj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cego rozgłaszanie sygnałów ostrzegawczych i komunikatów głosowych dla potrzeb bezpiecze</w:t>
      </w:r>
      <w:r>
        <w:rPr>
          <w:rFonts w:cs="TimesNewRoman"/>
          <w:kern w:val="0"/>
        </w:rPr>
        <w:t>ń</w:t>
      </w:r>
      <w:r>
        <w:rPr>
          <w:rFonts w:cs="Times New Roman"/>
          <w:kern w:val="0"/>
        </w:rPr>
        <w:t>stwa osób przebywaj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cych w budynku, nadawanych automatycznie – nie wymagane.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Zaopatrzenie w wod</w:t>
      </w:r>
      <w:r>
        <w:rPr>
          <w:rFonts w:cs="TimesNewRoman"/>
          <w:kern w:val="0"/>
        </w:rPr>
        <w:t xml:space="preserve">ę do </w:t>
      </w:r>
      <w:r>
        <w:rPr>
          <w:rFonts w:cs="Times New Roman"/>
          <w:kern w:val="0"/>
        </w:rPr>
        <w:t>wewn</w:t>
      </w:r>
      <w:r>
        <w:rPr>
          <w:rFonts w:cs="TimesNewRoman"/>
          <w:kern w:val="0"/>
        </w:rPr>
        <w:t>ę</w:t>
      </w:r>
      <w:r>
        <w:rPr>
          <w:rFonts w:cs="Times New Roman"/>
          <w:kern w:val="0"/>
        </w:rPr>
        <w:t>trznego gaszenia po</w:t>
      </w:r>
      <w:r>
        <w:rPr>
          <w:rFonts w:cs="TimesNewRoman"/>
          <w:kern w:val="0"/>
        </w:rPr>
        <w:t>ż</w:t>
      </w:r>
      <w:r>
        <w:rPr>
          <w:rFonts w:cs="Times New Roman"/>
          <w:kern w:val="0"/>
        </w:rPr>
        <w:t>aru: jeden hydranty wewnętrzne</w:t>
      </w:r>
      <w:r>
        <w:rPr>
          <w:rFonts w:cs="Times New Roman"/>
          <w:kern w:val="0"/>
        </w:rPr>
        <w:t xml:space="preserve"> dn 25 w strefie ZL II w strefie powyżej 200 m².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Hydranty wewn</w:t>
      </w:r>
      <w:r>
        <w:rPr>
          <w:rFonts w:cs="TimesNewRoman"/>
          <w:kern w:val="0"/>
        </w:rPr>
        <w:t>ę</w:t>
      </w:r>
      <w:r>
        <w:rPr>
          <w:rFonts w:cs="Times New Roman"/>
          <w:kern w:val="0"/>
        </w:rPr>
        <w:t>trzne musz</w:t>
      </w:r>
      <w:r>
        <w:rPr>
          <w:rFonts w:cs="TimesNewRoman"/>
          <w:kern w:val="0"/>
        </w:rPr>
        <w:t xml:space="preserve">ą </w:t>
      </w:r>
      <w:r>
        <w:rPr>
          <w:rFonts w:cs="Times New Roman"/>
          <w:kern w:val="0"/>
        </w:rPr>
        <w:t>spełnia</w:t>
      </w:r>
      <w:r>
        <w:rPr>
          <w:rFonts w:cs="TimesNewRoman"/>
          <w:kern w:val="0"/>
        </w:rPr>
        <w:t xml:space="preserve">ć </w:t>
      </w:r>
      <w:r>
        <w:rPr>
          <w:rFonts w:cs="Times New Roman"/>
          <w:kern w:val="0"/>
        </w:rPr>
        <w:t>wymagania Polskich Norm dotycz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cych tych urz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dze</w:t>
      </w:r>
      <w:r>
        <w:rPr>
          <w:rFonts w:cs="TimesNewRoman"/>
          <w:kern w:val="0"/>
        </w:rPr>
        <w:t>ń</w:t>
      </w:r>
      <w:r>
        <w:rPr>
          <w:rFonts w:cs="Times New Roman"/>
          <w:kern w:val="0"/>
        </w:rPr>
        <w:t>. Zawory odcinaj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ce hydranty powinny by</w:t>
      </w:r>
      <w:r>
        <w:rPr>
          <w:rFonts w:cs="TimesNewRoman"/>
          <w:kern w:val="0"/>
        </w:rPr>
        <w:t xml:space="preserve">ć </w:t>
      </w:r>
      <w:r>
        <w:rPr>
          <w:rFonts w:cs="Times New Roman"/>
          <w:kern w:val="0"/>
        </w:rPr>
        <w:t>umieszczone na wysoko</w:t>
      </w:r>
      <w:r>
        <w:rPr>
          <w:rFonts w:cs="TimesNewRoman"/>
          <w:kern w:val="0"/>
        </w:rPr>
        <w:t>ś</w:t>
      </w:r>
      <w:r>
        <w:rPr>
          <w:rFonts w:cs="Times New Roman"/>
          <w:kern w:val="0"/>
        </w:rPr>
        <w:t>ci 1,35±0,1 m od poziomu podłogi. Minimalna wydajno</w:t>
      </w:r>
      <w:r>
        <w:rPr>
          <w:rFonts w:cs="TimesNewRoman"/>
          <w:kern w:val="0"/>
        </w:rPr>
        <w:t xml:space="preserve">ść </w:t>
      </w:r>
      <w:r>
        <w:rPr>
          <w:rFonts w:cs="Times New Roman"/>
          <w:kern w:val="0"/>
        </w:rPr>
        <w:t>poboru</w:t>
      </w:r>
      <w:r>
        <w:rPr>
          <w:rFonts w:cs="Times New Roman"/>
          <w:kern w:val="0"/>
        </w:rPr>
        <w:t xml:space="preserve"> wody mierzona na wylocie pr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downicy powinna wynosi</w:t>
      </w:r>
      <w:r>
        <w:rPr>
          <w:rFonts w:cs="TimesNewRoman"/>
          <w:kern w:val="0"/>
        </w:rPr>
        <w:t xml:space="preserve">ć </w:t>
      </w:r>
      <w:r>
        <w:rPr>
          <w:rFonts w:cs="Times New Roman"/>
          <w:kern w:val="0"/>
        </w:rPr>
        <w:t xml:space="preserve">dla hydrantu: </w:t>
      </w:r>
    </w:p>
    <w:p w:rsidR="00331CE4" w:rsidRDefault="007D5340">
      <w:pPr>
        <w:pStyle w:val="Textbody"/>
        <w:tabs>
          <w:tab w:val="left" w:pos="-4680"/>
        </w:tabs>
        <w:spacing w:line="240" w:lineRule="auto"/>
        <w:ind w:left="720"/>
        <w:jc w:val="both"/>
        <w:textAlignment w:val="auto"/>
        <w:rPr>
          <w:rFonts w:cs="Times New Roman"/>
          <w:kern w:val="0"/>
        </w:rPr>
      </w:pPr>
      <w:r>
        <w:rPr>
          <w:rFonts w:cs="Times New Roman"/>
          <w:kern w:val="0"/>
        </w:rPr>
        <w:t>- hydrantu 25 : 1,0 dm3/s.</w:t>
      </w:r>
    </w:p>
    <w:p w:rsidR="00331CE4" w:rsidRDefault="007D5340">
      <w:pPr>
        <w:widowControl/>
        <w:suppressAutoHyphens w:val="0"/>
        <w:autoSpaceDE w:val="0"/>
        <w:ind w:left="709"/>
        <w:jc w:val="both"/>
        <w:textAlignment w:val="auto"/>
      </w:pPr>
      <w:r>
        <w:rPr>
          <w:rFonts w:ascii="Arial Narrow" w:hAnsi="Arial Narrow" w:cs="Times New Roman"/>
          <w:kern w:val="0"/>
        </w:rPr>
        <w:t>Przewody instalacji, z której pobiera si</w:t>
      </w:r>
      <w:r>
        <w:rPr>
          <w:rFonts w:ascii="Arial Narrow" w:hAnsi="Arial Narrow" w:cs="TimesNew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wod</w:t>
      </w:r>
      <w:r>
        <w:rPr>
          <w:rFonts w:ascii="Arial Narrow" w:hAnsi="Arial Narrow" w:cs="TimesNew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do gaszenia 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aru, wykonane z materiałów palnych,</w:t>
      </w:r>
      <w:r>
        <w:t xml:space="preserve"> </w:t>
      </w:r>
      <w:r>
        <w:rPr>
          <w:rFonts w:ascii="Arial Narrow" w:hAnsi="Arial Narrow" w:cs="Times New Roman"/>
          <w:kern w:val="0"/>
        </w:rPr>
        <w:t>powinny by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 xml:space="preserve">obudowane ze wszystkich stron osłonami o klasie </w:t>
      </w:r>
      <w:r>
        <w:rPr>
          <w:rFonts w:ascii="Arial Narrow" w:hAnsi="Arial Narrow" w:cs="Times New Roman"/>
          <w:kern w:val="0"/>
        </w:rPr>
        <w:t>odporno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ogniowej co najmniej EI</w:t>
      </w:r>
      <w:r>
        <w:t xml:space="preserve"> </w:t>
      </w:r>
      <w:r>
        <w:rPr>
          <w:rFonts w:ascii="Arial Narrow" w:hAnsi="Arial Narrow" w:cs="Times New Roman"/>
          <w:kern w:val="0"/>
        </w:rPr>
        <w:t>60.</w:t>
      </w:r>
    </w:p>
    <w:p w:rsidR="00331CE4" w:rsidRDefault="007D5340">
      <w:pPr>
        <w:widowControl/>
        <w:suppressAutoHyphens w:val="0"/>
        <w:autoSpaceDE w:val="0"/>
        <w:ind w:left="709"/>
        <w:jc w:val="both"/>
        <w:textAlignment w:val="auto"/>
      </w:pPr>
      <w:r>
        <w:rPr>
          <w:rFonts w:ascii="Arial Narrow" w:hAnsi="Arial Narrow" w:cs="Times New Roman"/>
          <w:kern w:val="0"/>
        </w:rPr>
        <w:t>Zasi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g hydrantów wewn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trznych w poziomie obejmuje cał</w:t>
      </w:r>
      <w:r>
        <w:rPr>
          <w:rFonts w:ascii="Arial Narrow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powierzchni</w:t>
      </w:r>
      <w:r>
        <w:rPr>
          <w:rFonts w:ascii="Arial Narrow" w:hAnsi="Arial Narrow" w:cs="TimesNew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chronionego budynku,</w:t>
      </w:r>
      <w:r>
        <w:t xml:space="preserve"> </w:t>
      </w:r>
      <w:r>
        <w:rPr>
          <w:rFonts w:ascii="Arial Narrow" w:hAnsi="Arial Narrow" w:cs="Times New Roman"/>
          <w:kern w:val="0"/>
        </w:rPr>
        <w:t>strefy 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arowej lub pomieszczenia, z uwzgl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dnieniem:</w:t>
      </w:r>
    </w:p>
    <w:p w:rsidR="00331CE4" w:rsidRDefault="007D5340">
      <w:pPr>
        <w:widowControl/>
        <w:suppressAutoHyphens w:val="0"/>
        <w:autoSpaceDE w:val="0"/>
        <w:ind w:firstLine="709"/>
        <w:jc w:val="both"/>
        <w:textAlignment w:val="auto"/>
      </w:pPr>
      <w:r>
        <w:rPr>
          <w:rFonts w:ascii="Arial Narrow" w:hAnsi="Arial Narrow" w:cs="Times New Roman"/>
          <w:kern w:val="0"/>
        </w:rPr>
        <w:t>1) długo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odcinka w</w:t>
      </w:r>
      <w:r>
        <w:rPr>
          <w:rFonts w:ascii="Arial Narrow" w:hAnsi="Arial Narrow" w:cs="TimesNewRoman"/>
          <w:kern w:val="0"/>
        </w:rPr>
        <w:t>ęż</w:t>
      </w:r>
      <w:r>
        <w:rPr>
          <w:rFonts w:ascii="Arial Narrow" w:hAnsi="Arial Narrow" w:cs="Times New Roman"/>
          <w:kern w:val="0"/>
        </w:rPr>
        <w:t>a hydrantu wewn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trznego okre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lonej w normach,</w:t>
      </w:r>
    </w:p>
    <w:p w:rsidR="00331CE4" w:rsidRDefault="007D5340">
      <w:pPr>
        <w:widowControl/>
        <w:suppressAutoHyphens w:val="0"/>
        <w:autoSpaceDE w:val="0"/>
        <w:ind w:firstLine="709"/>
        <w:jc w:val="both"/>
        <w:textAlignment w:val="auto"/>
      </w:pPr>
      <w:r>
        <w:rPr>
          <w:rFonts w:ascii="Arial Narrow" w:hAnsi="Arial Narrow" w:cs="Times New Roman"/>
          <w:kern w:val="0"/>
        </w:rPr>
        <w:t>2) ef</w:t>
      </w:r>
      <w:r>
        <w:rPr>
          <w:rFonts w:ascii="Arial Narrow" w:hAnsi="Arial Narrow" w:cs="Times New Roman"/>
          <w:kern w:val="0"/>
        </w:rPr>
        <w:t>ektywnego zasi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gu rzutu pr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dów ga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niczych: 3 m .</w:t>
      </w:r>
    </w:p>
    <w:p w:rsidR="00331CE4" w:rsidRDefault="007D5340">
      <w:pPr>
        <w:widowControl/>
        <w:suppressAutoHyphens w:val="0"/>
        <w:autoSpaceDE w:val="0"/>
        <w:ind w:left="709"/>
        <w:jc w:val="both"/>
        <w:textAlignment w:val="auto"/>
      </w:pPr>
      <w:r>
        <w:rPr>
          <w:rFonts w:ascii="Arial Narrow" w:hAnsi="Arial Narrow" w:cs="Times New Roman"/>
          <w:kern w:val="0"/>
        </w:rPr>
        <w:lastRenderedPageBreak/>
        <w:t>Ci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nienie na zaworze odcinaj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cym hydrantu wewn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trznego powinno zapewnia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wydajno</w:t>
      </w:r>
      <w:r>
        <w:rPr>
          <w:rFonts w:ascii="Arial Narrow" w:hAnsi="Arial Narrow" w:cs="TimesNewRoman"/>
          <w:kern w:val="0"/>
        </w:rPr>
        <w:t>ść</w:t>
      </w:r>
      <w:r>
        <w:t xml:space="preserve"> </w:t>
      </w:r>
      <w:r>
        <w:rPr>
          <w:rFonts w:ascii="Arial Narrow" w:hAnsi="Arial Narrow" w:cs="Times New Roman"/>
          <w:kern w:val="0"/>
        </w:rPr>
        <w:t>okre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lon</w:t>
      </w:r>
      <w:r>
        <w:rPr>
          <w:rFonts w:ascii="Arial Narrow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dla danego rodzaju hydrantu wewn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trznego, z uwzgl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 xml:space="preserve">dnieniem zastosowanej 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rednicy</w:t>
      </w:r>
      <w:r>
        <w:t xml:space="preserve"> </w:t>
      </w:r>
      <w:r>
        <w:rPr>
          <w:rFonts w:ascii="Arial Narrow" w:hAnsi="Arial Narrow" w:cs="Times New Roman"/>
          <w:kern w:val="0"/>
        </w:rPr>
        <w:t>dyszy pr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downicy i by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 xml:space="preserve">nie </w:t>
      </w:r>
      <w:r>
        <w:rPr>
          <w:rFonts w:ascii="Arial Narrow" w:hAnsi="Arial Narrow" w:cs="Times New Roman"/>
          <w:kern w:val="0"/>
        </w:rPr>
        <w:t>mniejsze ni</w:t>
      </w:r>
      <w:r>
        <w:rPr>
          <w:rFonts w:ascii="Arial Narrow" w:hAnsi="Arial Narrow" w:cs="TimesNewRoman"/>
          <w:kern w:val="0"/>
        </w:rPr>
        <w:t xml:space="preserve">ż </w:t>
      </w:r>
      <w:r>
        <w:rPr>
          <w:rFonts w:ascii="Arial Narrow" w:hAnsi="Arial Narrow" w:cs="Times New Roman"/>
          <w:kern w:val="0"/>
        </w:rPr>
        <w:t>0,2 MPa.</w:t>
      </w:r>
      <w:r>
        <w:t xml:space="preserve"> </w:t>
      </w:r>
      <w:r>
        <w:rPr>
          <w:rFonts w:ascii="Arial Narrow" w:hAnsi="Arial Narrow" w:cs="Times New Roman"/>
          <w:kern w:val="0"/>
        </w:rPr>
        <w:t>Maksymalne ci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nienie robocze w instalacji wodoci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gowej przeciwpo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arowej na zaworze</w:t>
      </w:r>
      <w:r>
        <w:t xml:space="preserve"> </w:t>
      </w:r>
      <w:r>
        <w:rPr>
          <w:rFonts w:ascii="Arial Narrow" w:hAnsi="Arial Narrow" w:cs="Times New Roman"/>
          <w:kern w:val="0"/>
        </w:rPr>
        <w:t>odcinaj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cym nie powinno przekracza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1,2 MPa.</w:t>
      </w:r>
      <w:r>
        <w:t xml:space="preserve"> </w:t>
      </w:r>
      <w:r>
        <w:rPr>
          <w:rFonts w:ascii="Arial Narrow" w:hAnsi="Arial Narrow" w:cs="Times New Roman"/>
          <w:kern w:val="0"/>
        </w:rPr>
        <w:t>Instalacja wodoci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gowa przeciwpo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arowa musi by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zasilana z zewn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trznej sieci wodoci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gowej</w:t>
      </w:r>
      <w:r>
        <w:t xml:space="preserve"> </w:t>
      </w:r>
      <w:r>
        <w:rPr>
          <w:rFonts w:ascii="Arial Narrow" w:hAnsi="Arial Narrow" w:cs="Times New Roman"/>
          <w:kern w:val="0"/>
        </w:rPr>
        <w:t>przeciwpo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arowej</w:t>
      </w:r>
      <w:r>
        <w:rPr>
          <w:rFonts w:ascii="Arial Narrow" w:hAnsi="Arial Narrow" w:cs="Times New Roman"/>
          <w:kern w:val="0"/>
        </w:rPr>
        <w:t xml:space="preserve"> lub ze zbiorników o odpowiednim zapasie wody do celów przeciwpo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arowych,</w:t>
      </w:r>
      <w:r>
        <w:t xml:space="preserve"> </w:t>
      </w:r>
      <w:r>
        <w:rPr>
          <w:rFonts w:ascii="Arial Narrow" w:hAnsi="Arial Narrow" w:cs="Times New Roman"/>
          <w:kern w:val="0"/>
        </w:rPr>
        <w:t>bezpo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rednio albo za pomoc</w:t>
      </w:r>
      <w:r>
        <w:rPr>
          <w:rFonts w:ascii="Arial Narrow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pompowni przeciwpo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arowej.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Instalacja piorunochronna: wymagana.</w:t>
      </w:r>
    </w:p>
    <w:p w:rsidR="00331CE4" w:rsidRDefault="007D5340">
      <w:pPr>
        <w:pStyle w:val="Textbody"/>
        <w:numPr>
          <w:ilvl w:val="0"/>
          <w:numId w:val="85"/>
        </w:numPr>
        <w:tabs>
          <w:tab w:val="left" w:pos="-31680"/>
        </w:tabs>
        <w:spacing w:line="240" w:lineRule="auto"/>
        <w:jc w:val="both"/>
        <w:textAlignment w:val="auto"/>
      </w:pPr>
      <w:r>
        <w:rPr>
          <w:rFonts w:cs="Times New Roman"/>
          <w:kern w:val="0"/>
        </w:rPr>
        <w:t>Przeciwpo</w:t>
      </w:r>
      <w:r>
        <w:rPr>
          <w:rFonts w:cs="TimesNewRoman"/>
          <w:kern w:val="0"/>
        </w:rPr>
        <w:t>ż</w:t>
      </w:r>
      <w:r>
        <w:rPr>
          <w:rFonts w:cs="Times New Roman"/>
          <w:kern w:val="0"/>
        </w:rPr>
        <w:t>arowy wył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cznik pr</w:t>
      </w:r>
      <w:r>
        <w:rPr>
          <w:rFonts w:cs="TimesNewRoman"/>
          <w:kern w:val="0"/>
        </w:rPr>
        <w:t>ą</w:t>
      </w:r>
      <w:r>
        <w:rPr>
          <w:rFonts w:cs="Times New Roman"/>
          <w:kern w:val="0"/>
        </w:rPr>
        <w:t>du: wymagany</w:t>
      </w:r>
    </w:p>
    <w:p w:rsidR="00331CE4" w:rsidRDefault="007D5340">
      <w:pPr>
        <w:widowControl/>
        <w:suppressAutoHyphens w:val="0"/>
        <w:autoSpaceDE w:val="0"/>
        <w:ind w:left="709"/>
        <w:jc w:val="both"/>
        <w:textAlignment w:val="auto"/>
      </w:pPr>
      <w:r>
        <w:rPr>
          <w:rFonts w:ascii="Arial Narrow" w:hAnsi="Arial Narrow" w:cs="Times New Roman"/>
          <w:kern w:val="0"/>
        </w:rPr>
        <w:t>Przeciwpo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arowy wył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cznik pr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du powinien by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umi</w:t>
      </w:r>
      <w:r>
        <w:rPr>
          <w:rFonts w:ascii="Arial Narrow" w:hAnsi="Arial Narrow" w:cs="Times New Roman"/>
          <w:kern w:val="0"/>
        </w:rPr>
        <w:t>eszczony w pobli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u głównego wej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cia do</w:t>
      </w:r>
      <w:r>
        <w:t xml:space="preserve"> </w:t>
      </w:r>
      <w:r>
        <w:rPr>
          <w:rFonts w:ascii="Arial Narrow" w:hAnsi="Arial Narrow" w:cs="Times New Roman"/>
          <w:kern w:val="0"/>
        </w:rPr>
        <w:t>obiektu lub zł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cza i odpowiednio oznakowany.</w:t>
      </w:r>
      <w:r>
        <w:t xml:space="preserve"> </w:t>
      </w:r>
      <w:r>
        <w:rPr>
          <w:rFonts w:ascii="Arial Narrow" w:hAnsi="Arial Narrow" w:cs="Times New Roman"/>
          <w:kern w:val="0"/>
        </w:rPr>
        <w:t>Odci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cie dopływu pr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du przeciwpo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arowym wył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cznikiem nie mo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e powodowa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samoczynnego</w:t>
      </w:r>
      <w:r>
        <w:t xml:space="preserve"> </w:t>
      </w:r>
      <w:r>
        <w:rPr>
          <w:rFonts w:ascii="Arial Narrow" w:hAnsi="Arial Narrow" w:cs="Times New Roman"/>
          <w:kern w:val="0"/>
        </w:rPr>
        <w:t>zał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 xml:space="preserve">czenia drugiego </w:t>
      </w:r>
      <w:r>
        <w:rPr>
          <w:rFonts w:ascii="Arial Narrow" w:hAnsi="Arial Narrow" w:cs="TimesNewRoman"/>
          <w:kern w:val="0"/>
        </w:rPr>
        <w:t>ź</w:t>
      </w:r>
      <w:r>
        <w:rPr>
          <w:rFonts w:ascii="Arial Narrow" w:hAnsi="Arial Narrow" w:cs="Times New Roman"/>
          <w:kern w:val="0"/>
        </w:rPr>
        <w:t>ródła energii elektrycznej, w tym zespołu pr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dotwórczego, z wyj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 xml:space="preserve">tkiem </w:t>
      </w:r>
      <w:r>
        <w:rPr>
          <w:rFonts w:ascii="Arial Narrow" w:hAnsi="Arial Narrow" w:cs="TimesNewRoman"/>
          <w:kern w:val="0"/>
        </w:rPr>
        <w:t>ź</w:t>
      </w:r>
      <w:r>
        <w:rPr>
          <w:rFonts w:ascii="Arial Narrow" w:hAnsi="Arial Narrow" w:cs="Times New Roman"/>
          <w:kern w:val="0"/>
        </w:rPr>
        <w:t>ródła</w:t>
      </w:r>
      <w:r>
        <w:t xml:space="preserve"> </w:t>
      </w:r>
      <w:r>
        <w:rPr>
          <w:rFonts w:ascii="Arial Narrow" w:hAnsi="Arial Narrow" w:cs="Times New Roman"/>
          <w:kern w:val="0"/>
        </w:rPr>
        <w:t>zasilaj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cego 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wietlenie awaryjne.</w:t>
      </w:r>
      <w:r>
        <w:t xml:space="preserve"> </w:t>
      </w:r>
      <w:r>
        <w:rPr>
          <w:rFonts w:ascii="Arial Narrow" w:hAnsi="Arial Narrow" w:cs="Times New Roman"/>
          <w:kern w:val="0"/>
        </w:rPr>
        <w:t xml:space="preserve">Przewody i kable elektryczne oraz 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wiatłowodowe wraz z ich zamocowaniami, zwane dalej</w:t>
      </w:r>
      <w:r>
        <w:t xml:space="preserve"> </w:t>
      </w:r>
      <w:r>
        <w:rPr>
          <w:rFonts w:ascii="Arial Narrow" w:hAnsi="Arial Narrow" w:cs="Times New Roman"/>
          <w:kern w:val="0"/>
        </w:rPr>
        <w:t>„zespołami kablowymi”, stosowane w systemach zasilania i sterowania urz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dzeniami słu</w:t>
      </w:r>
      <w:r>
        <w:rPr>
          <w:rFonts w:ascii="Arial Narrow" w:hAnsi="Arial Narrow" w:cs="TimesNewRoman"/>
          <w:kern w:val="0"/>
        </w:rPr>
        <w:t>żą</w:t>
      </w:r>
      <w:r>
        <w:rPr>
          <w:rFonts w:ascii="Arial Narrow" w:hAnsi="Arial Narrow" w:cs="Times New Roman"/>
          <w:kern w:val="0"/>
        </w:rPr>
        <w:t>cymi</w:t>
      </w:r>
      <w:r>
        <w:t xml:space="preserve"> </w:t>
      </w:r>
      <w:r>
        <w:rPr>
          <w:rFonts w:ascii="Arial Narrow" w:hAnsi="Arial Narrow" w:cs="Times New Roman"/>
          <w:kern w:val="0"/>
        </w:rPr>
        <w:t>ochronie przeciwpo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arowej, powi</w:t>
      </w:r>
      <w:r>
        <w:rPr>
          <w:rFonts w:ascii="Arial Narrow" w:hAnsi="Arial Narrow" w:cs="Times New Roman"/>
          <w:kern w:val="0"/>
        </w:rPr>
        <w:t>nny zapewnia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ci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gło</w:t>
      </w:r>
      <w:r>
        <w:rPr>
          <w:rFonts w:ascii="Arial Narrow" w:hAnsi="Arial Narrow" w:cs="TimesNewRoman"/>
          <w:kern w:val="0"/>
        </w:rPr>
        <w:t xml:space="preserve">ść </w:t>
      </w:r>
      <w:r>
        <w:rPr>
          <w:rFonts w:ascii="Arial Narrow" w:hAnsi="Arial Narrow" w:cs="Times New Roman"/>
          <w:kern w:val="0"/>
        </w:rPr>
        <w:t>dostawy energii elektrycznej lub przekazu</w:t>
      </w:r>
      <w:r>
        <w:t xml:space="preserve"> </w:t>
      </w:r>
      <w:r>
        <w:rPr>
          <w:rFonts w:ascii="Arial Narrow" w:hAnsi="Arial Narrow" w:cs="Times New Roman"/>
          <w:kern w:val="0"/>
        </w:rPr>
        <w:t>sygnału przez czas wymagany do uruchomienia i działania urz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dzenia. Ocena zespołów kablowych</w:t>
      </w:r>
      <w:r>
        <w:t xml:space="preserve"> </w:t>
      </w:r>
      <w:r>
        <w:rPr>
          <w:rFonts w:ascii="Arial Narrow" w:hAnsi="Arial Narrow" w:cs="Times New Roman"/>
          <w:kern w:val="0"/>
        </w:rPr>
        <w:t>w zakresie ci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gło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dostawy energii elektrycznej lub przekazu sygnału z uwzgl</w:t>
      </w:r>
      <w:r>
        <w:rPr>
          <w:rFonts w:ascii="Arial Narrow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>dnieniem rodzaju</w:t>
      </w:r>
      <w:r>
        <w:t xml:space="preserve"> </w:t>
      </w:r>
      <w:r>
        <w:rPr>
          <w:rFonts w:ascii="Arial Narrow" w:hAnsi="Arial Narrow" w:cs="Times New Roman"/>
          <w:kern w:val="0"/>
        </w:rPr>
        <w:t>po</w:t>
      </w:r>
      <w:r>
        <w:rPr>
          <w:rFonts w:ascii="Arial Narrow" w:hAnsi="Arial Narrow" w:cs="Times New Roman"/>
          <w:kern w:val="0"/>
        </w:rPr>
        <w:t>dło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 i przewidywanego sposobu mocowania do niego, powinna by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wykonana zgodnie z</w:t>
      </w:r>
      <w:r>
        <w:t xml:space="preserve"> </w:t>
      </w:r>
      <w:r>
        <w:rPr>
          <w:rFonts w:ascii="Arial Narrow" w:hAnsi="Arial Narrow" w:cs="Times New Roman"/>
          <w:kern w:val="0"/>
        </w:rPr>
        <w:t>warunkami okre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lonymi w Polskiej Normie dotycz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cej badania odporno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ogniowej.</w:t>
      </w:r>
      <w:r>
        <w:t xml:space="preserve"> </w:t>
      </w:r>
      <w:r>
        <w:rPr>
          <w:rFonts w:ascii="Arial Narrow" w:hAnsi="Arial Narrow" w:cs="Times New Roman"/>
          <w:kern w:val="0"/>
        </w:rPr>
        <w:t>Przewody i kable elektryczne w obwodach urz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dze</w:t>
      </w:r>
      <w:r>
        <w:rPr>
          <w:rFonts w:ascii="Arial Narrow" w:hAnsi="Arial Narrow" w:cs="TimesNewRoman"/>
          <w:kern w:val="0"/>
        </w:rPr>
        <w:t xml:space="preserve">ń </w:t>
      </w:r>
      <w:r>
        <w:rPr>
          <w:rFonts w:ascii="Arial Narrow" w:hAnsi="Arial Narrow" w:cs="Times New Roman"/>
          <w:kern w:val="0"/>
        </w:rPr>
        <w:t>alarmu 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aru, 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wietlenia awaryjnego i</w:t>
      </w:r>
      <w:r>
        <w:t xml:space="preserve"> </w:t>
      </w:r>
      <w:r>
        <w:rPr>
          <w:rFonts w:ascii="Arial Narrow" w:hAnsi="Arial Narrow" w:cs="Times New Roman"/>
          <w:kern w:val="0"/>
        </w:rPr>
        <w:t>ł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czn</w:t>
      </w:r>
      <w:r>
        <w:rPr>
          <w:rFonts w:ascii="Arial Narrow" w:hAnsi="Arial Narrow" w:cs="Times New Roman"/>
          <w:kern w:val="0"/>
        </w:rPr>
        <w:t>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powinny mie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klas</w:t>
      </w:r>
      <w:r>
        <w:rPr>
          <w:rFonts w:ascii="Arial Narrow" w:hAnsi="Arial Narrow" w:cs="TimesNewRoman"/>
          <w:kern w:val="0"/>
        </w:rPr>
        <w:t xml:space="preserve">ę </w:t>
      </w:r>
      <w:r>
        <w:rPr>
          <w:rFonts w:ascii="Arial Narrow" w:hAnsi="Arial Narrow" w:cs="Times New Roman"/>
          <w:kern w:val="0"/>
        </w:rPr>
        <w:t>PH odpowiedni</w:t>
      </w:r>
      <w:r>
        <w:rPr>
          <w:rFonts w:ascii="Arial Narrow" w:hAnsi="Arial Narrow" w:cs="TimesNewRoman"/>
          <w:kern w:val="0"/>
        </w:rPr>
        <w:t xml:space="preserve">ą </w:t>
      </w:r>
      <w:r>
        <w:rPr>
          <w:rFonts w:ascii="Arial Narrow" w:hAnsi="Arial Narrow" w:cs="Times New Roman"/>
          <w:kern w:val="0"/>
        </w:rPr>
        <w:t>do czasu wymaganego do działania tych urz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dze</w:t>
      </w:r>
      <w:r>
        <w:rPr>
          <w:rFonts w:ascii="Arial Narrow" w:hAnsi="Arial Narrow" w:cs="TimesNewRoman"/>
          <w:kern w:val="0"/>
        </w:rPr>
        <w:t>ń</w:t>
      </w:r>
      <w:r>
        <w:rPr>
          <w:rFonts w:ascii="Arial Narrow" w:hAnsi="Arial Narrow" w:cs="Times New Roman"/>
          <w:kern w:val="0"/>
        </w:rPr>
        <w:t>,</w:t>
      </w:r>
      <w:r>
        <w:t xml:space="preserve"> </w:t>
      </w:r>
      <w:r>
        <w:rPr>
          <w:rFonts w:ascii="Arial Narrow" w:hAnsi="Arial Narrow" w:cs="Times New Roman"/>
          <w:kern w:val="0"/>
        </w:rPr>
        <w:t>zgodnie z wymaganiami Polskiej Normy dotycz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cej metody bada</w:t>
      </w:r>
      <w:r>
        <w:rPr>
          <w:rFonts w:ascii="Arial Narrow" w:hAnsi="Arial Narrow" w:cs="TimesNewRoman"/>
          <w:kern w:val="0"/>
        </w:rPr>
        <w:t xml:space="preserve">ń </w:t>
      </w:r>
      <w:r>
        <w:rPr>
          <w:rFonts w:ascii="Arial Narrow" w:hAnsi="Arial Narrow" w:cs="Times New Roman"/>
          <w:kern w:val="0"/>
        </w:rPr>
        <w:t>palno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cienkich przewodów i kabli bez ochrony specjalnej stosowanych w obwodach zabezpieczaj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cych. Zespoły</w:t>
      </w:r>
      <w:r>
        <w:rPr>
          <w:rFonts w:ascii="Arial Narrow" w:hAnsi="Arial Narrow" w:cs="Times New Roman"/>
          <w:kern w:val="0"/>
        </w:rPr>
        <w:t xml:space="preserve"> kablowe powinny by</w:t>
      </w:r>
      <w:r>
        <w:rPr>
          <w:rFonts w:ascii="Arial Narrow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tak zaprojektowane i wykonane, aby w wymaganym czasie, nie nast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piła przerwa w dostawie energii elektrycznej lub przekazie sygnału spowodowana</w:t>
      </w:r>
      <w:r>
        <w:t xml:space="preserve"> </w:t>
      </w:r>
      <w:r>
        <w:rPr>
          <w:rFonts w:ascii="Arial Narrow" w:hAnsi="Arial Narrow" w:cs="Times New Roman"/>
          <w:kern w:val="0"/>
        </w:rPr>
        <w:t>oddziaływaniami elementów budynku lub wyposa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enia.</w:t>
      </w:r>
    </w:p>
    <w:p w:rsidR="00331CE4" w:rsidRDefault="00331CE4">
      <w:pPr>
        <w:pStyle w:val="Textbody"/>
        <w:tabs>
          <w:tab w:val="left" w:pos="-23400"/>
        </w:tabs>
        <w:spacing w:line="240" w:lineRule="auto"/>
        <w:ind w:left="720"/>
        <w:jc w:val="both"/>
        <w:textAlignment w:val="auto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7.12. Wyposażenie w gaśnice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kern w:val="0"/>
        </w:rPr>
        <w:t xml:space="preserve">Jedna </w:t>
      </w:r>
      <w:r>
        <w:rPr>
          <w:rFonts w:ascii="Arial Narrow" w:hAnsi="Arial Narrow" w:cs="Times New Roman"/>
          <w:kern w:val="0"/>
        </w:rPr>
        <w:t xml:space="preserve">jednostka masy 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rodka ga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niczego 2 kg (lub 3 dm3) zawartego w ga</w:t>
      </w:r>
      <w:r>
        <w:rPr>
          <w:rFonts w:ascii="Arial Narrow" w:eastAsia="TimesNewRoman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nicach powinna przypada</w:t>
      </w:r>
      <w:r>
        <w:rPr>
          <w:rFonts w:ascii="Arial Narrow" w:eastAsia="TimesNewRoman" w:hAnsi="Arial Narrow" w:cs="TimesNewRoman"/>
          <w:kern w:val="0"/>
        </w:rPr>
        <w:t xml:space="preserve">ć </w:t>
      </w:r>
      <w:r>
        <w:rPr>
          <w:rFonts w:ascii="Arial Narrow" w:hAnsi="Arial Narrow" w:cs="Times New Roman"/>
          <w:kern w:val="0"/>
        </w:rPr>
        <w:t>na ka</w:t>
      </w:r>
      <w:r>
        <w:rPr>
          <w:rFonts w:ascii="Arial Narrow" w:eastAsia="TimesNewRoman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de 100 m² powierzchni wewn</w:t>
      </w:r>
      <w:r>
        <w:rPr>
          <w:rFonts w:ascii="Arial Narrow" w:eastAsia="TimesNewRoman" w:hAnsi="Arial Narrow" w:cs="TimesNewRoman"/>
          <w:kern w:val="0"/>
        </w:rPr>
        <w:t>ę</w:t>
      </w:r>
      <w:r>
        <w:rPr>
          <w:rFonts w:ascii="Arial Narrow" w:hAnsi="Arial Narrow" w:cs="Times New Roman"/>
          <w:kern w:val="0"/>
        </w:rPr>
        <w:t xml:space="preserve">trznej. </w:t>
      </w:r>
      <w:r>
        <w:rPr>
          <w:rFonts w:ascii="Arial Narrow" w:hAnsi="Arial Narrow"/>
        </w:rPr>
        <w:t>Gaśnice umieścić na uchwytach ściennych w łatwo dostępnych miejscach przy drzwiach wejściowych do pomieszczeń oraz jedną w po</w:t>
      </w:r>
      <w:r>
        <w:rPr>
          <w:rFonts w:ascii="Arial Narrow" w:hAnsi="Arial Narrow"/>
        </w:rPr>
        <w:t xml:space="preserve">mieszczeniu kotłowni. </w:t>
      </w:r>
      <w:r>
        <w:rPr>
          <w:rFonts w:ascii="Arial Narrow" w:hAnsi="Arial Narrow" w:cs="Times New Roman"/>
          <w:kern w:val="0"/>
        </w:rPr>
        <w:t>Szczegóły wyposa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enia ilo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ciowego i jako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ciowego w Instrukcji Bezpiecze</w:t>
      </w:r>
      <w:r>
        <w:rPr>
          <w:rFonts w:ascii="Arial Narrow" w:hAnsi="Arial Narrow" w:cs="TimesNewRoman"/>
          <w:kern w:val="0"/>
        </w:rPr>
        <w:t>ń</w:t>
      </w:r>
      <w:r>
        <w:rPr>
          <w:rFonts w:ascii="Arial Narrow" w:hAnsi="Arial Narrow" w:cs="Times New Roman"/>
          <w:kern w:val="0"/>
        </w:rPr>
        <w:t>stwa Po</w:t>
      </w:r>
      <w:r>
        <w:rPr>
          <w:rFonts w:ascii="Arial Narrow" w:hAnsi="Arial Narrow" w:cs="TimesNewRoman"/>
          <w:kern w:val="0"/>
        </w:rPr>
        <w:t>ż</w:t>
      </w:r>
      <w:r>
        <w:rPr>
          <w:rFonts w:ascii="Arial Narrow" w:hAnsi="Arial Narrow" w:cs="Times New Roman"/>
          <w:kern w:val="0"/>
        </w:rPr>
        <w:t>arowego.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7.13. Zaopatrzenie w wodę do zewnętrznego gaszenia pożaru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hAnsi="Arial Narrow" w:cs="Times New Roman"/>
          <w:bCs/>
          <w:kern w:val="0"/>
        </w:rPr>
        <w:t>Zaopatrzenie w wod</w:t>
      </w:r>
      <w:r>
        <w:rPr>
          <w:rFonts w:ascii="Arial Narrow" w:hAnsi="Arial Narrow" w:cs="TimesNewRoman,Bold"/>
          <w:bCs/>
          <w:kern w:val="0"/>
        </w:rPr>
        <w:t xml:space="preserve">ę </w:t>
      </w:r>
      <w:r>
        <w:rPr>
          <w:rFonts w:ascii="Arial Narrow" w:hAnsi="Arial Narrow" w:cs="Times New Roman"/>
          <w:bCs/>
          <w:kern w:val="0"/>
        </w:rPr>
        <w:t>do celów ga</w:t>
      </w:r>
      <w:r>
        <w:rPr>
          <w:rFonts w:ascii="Arial Narrow" w:hAnsi="Arial Narrow" w:cs="TimesNewRoman,Bold"/>
          <w:bCs/>
          <w:kern w:val="0"/>
        </w:rPr>
        <w:t>ś</w:t>
      </w:r>
      <w:r>
        <w:rPr>
          <w:rFonts w:ascii="Arial Narrow" w:hAnsi="Arial Narrow" w:cs="Times New Roman"/>
          <w:bCs/>
          <w:kern w:val="0"/>
        </w:rPr>
        <w:t>niczych do zewn</w:t>
      </w:r>
      <w:r>
        <w:rPr>
          <w:rFonts w:ascii="Arial Narrow" w:hAnsi="Arial Narrow" w:cs="TimesNewRoman,Bold"/>
          <w:bCs/>
          <w:kern w:val="0"/>
        </w:rPr>
        <w:t>ę</w:t>
      </w:r>
      <w:r>
        <w:rPr>
          <w:rFonts w:ascii="Arial Narrow" w:hAnsi="Arial Narrow" w:cs="Times New Roman"/>
          <w:bCs/>
          <w:kern w:val="0"/>
        </w:rPr>
        <w:t>trznego gaszenia po</w:t>
      </w:r>
      <w:r>
        <w:rPr>
          <w:rFonts w:ascii="Arial Narrow" w:hAnsi="Arial Narrow" w:cs="TimesNewRoman,Bold"/>
          <w:bCs/>
          <w:kern w:val="0"/>
        </w:rPr>
        <w:t>ż</w:t>
      </w:r>
      <w:r>
        <w:rPr>
          <w:rFonts w:ascii="Arial Narrow" w:hAnsi="Arial Narrow" w:cs="Times New Roman"/>
          <w:bCs/>
          <w:kern w:val="0"/>
        </w:rPr>
        <w:t xml:space="preserve">aru </w:t>
      </w:r>
      <w:r>
        <w:rPr>
          <w:rFonts w:ascii="Arial Narrow" w:hAnsi="Arial Narrow" w:cs="Times New Roman"/>
          <w:kern w:val="0"/>
        </w:rPr>
        <w:t>z hydrantu zlo</w:t>
      </w:r>
      <w:r>
        <w:rPr>
          <w:rFonts w:ascii="Arial Narrow" w:hAnsi="Arial Narrow" w:cs="Times New Roman"/>
          <w:kern w:val="0"/>
        </w:rPr>
        <w:t>kalizowanego w drodze dojazdowej ul. Akacjowa w odległo</w:t>
      </w:r>
      <w:r>
        <w:rPr>
          <w:rFonts w:ascii="Arial Narrow" w:hAnsi="Arial Narrow" w:cs="TimesNewRoman"/>
          <w:kern w:val="0"/>
        </w:rPr>
        <w:t>ś</w:t>
      </w:r>
      <w:r>
        <w:rPr>
          <w:rFonts w:ascii="Arial Narrow" w:hAnsi="Arial Narrow" w:cs="Times New Roman"/>
          <w:kern w:val="0"/>
        </w:rPr>
        <w:t>ci nie przekraczaj</w:t>
      </w:r>
      <w:r>
        <w:rPr>
          <w:rFonts w:ascii="Arial Narrow" w:hAnsi="Arial Narrow" w:cs="TimesNewRoman"/>
          <w:kern w:val="0"/>
        </w:rPr>
        <w:t>ą</w:t>
      </w:r>
      <w:r>
        <w:rPr>
          <w:rFonts w:ascii="Arial Narrow" w:hAnsi="Arial Narrow" w:cs="Times New Roman"/>
          <w:kern w:val="0"/>
        </w:rPr>
        <w:t>cej 75m od budynku.</w:t>
      </w:r>
      <w:r>
        <w:rPr>
          <w:rFonts w:ascii="Arial Narrow" w:hAnsi="Arial Narrow"/>
        </w:rPr>
        <w:t xml:space="preserve"> </w:t>
      </w:r>
    </w:p>
    <w:p w:rsidR="00331CE4" w:rsidRDefault="00331CE4">
      <w:pPr>
        <w:pStyle w:val="Textbody"/>
        <w:spacing w:line="240" w:lineRule="auto"/>
        <w:jc w:val="both"/>
        <w:rPr>
          <w:b/>
          <w:bCs/>
        </w:rPr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u w:val="single"/>
        </w:rPr>
      </w:pPr>
      <w:r>
        <w:rPr>
          <w:b/>
          <w:bCs/>
          <w:u w:val="single"/>
        </w:rPr>
        <w:t>7.14. Drogi pożarowe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eastAsia="CenturyGothic" w:hAnsi="Arial Narrow" w:cs="CenturyGothic"/>
          <w:kern w:val="0"/>
        </w:rPr>
        <w:t xml:space="preserve">Dla projektowanego budynku jednokondygnacyjnego zawierającego strefę pożarową ZL II wymagana jest droga pożarowa. Dojazd pożarowy </w:t>
      </w:r>
      <w:r>
        <w:rPr>
          <w:rFonts w:ascii="Arial Narrow" w:eastAsia="CenturyGothic" w:hAnsi="Arial Narrow" w:cs="CenturyGothic"/>
          <w:kern w:val="0"/>
        </w:rPr>
        <w:t>zapewniony poprzez istniejącą drogę o szerokości ok. 4,5m której krawędź jest oddalona o ok. 6,47m od ściany zewnętrznej projektowanego budynku. Droga pożarowa prowadzi wzdłuż najdłuższej ściany budynku która posiada długość ok. 31,55m i zlokalizowana jest</w:t>
      </w:r>
      <w:r>
        <w:rPr>
          <w:rFonts w:ascii="Arial Narrow" w:eastAsia="CenturyGothic" w:hAnsi="Arial Narrow" w:cs="CenturyGothic"/>
          <w:kern w:val="0"/>
        </w:rPr>
        <w:t xml:space="preserve"> od strony elewacji frontowej. W obrębie istniejącego budynku hali sportowej znajduje się plac manewrowy wykonany w nawierzchni utwardzonej (kostka betonowa). Istniejąca droga pożarowa do wykorzystania zgodnie ze stanem istniejącym</w:t>
      </w: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</w:rPr>
      </w:pPr>
    </w:p>
    <w:p w:rsidR="00331CE4" w:rsidRDefault="007D5340">
      <w:pPr>
        <w:pStyle w:val="Textbody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VIII. ANALIZA MOŻLIWOŚC</w:t>
      </w:r>
      <w:r>
        <w:rPr>
          <w:b/>
          <w:bCs/>
          <w:sz w:val="28"/>
          <w:szCs w:val="28"/>
        </w:rPr>
        <w:t>I RACJONALNEGO WYKORZYSTANIA POD WZGLĘDEM TECHNICZNYM, EKONOMICZNYM I ŚRODOWISKOWYM, ODNAWIALNYCH ŹRÓDEŁ ENERGII</w:t>
      </w:r>
    </w:p>
    <w:p w:rsidR="00331CE4" w:rsidRDefault="007D5340">
      <w:pPr>
        <w:widowControl/>
        <w:suppressAutoHyphens w:val="0"/>
        <w:autoSpaceDE w:val="0"/>
        <w:jc w:val="both"/>
        <w:textAlignment w:val="auto"/>
      </w:pPr>
      <w:r>
        <w:rPr>
          <w:rFonts w:ascii="Arial Narrow" w:eastAsia="Times New Roman" w:hAnsi="Arial Narrow" w:cs="Times New Roman"/>
          <w:kern w:val="0"/>
        </w:rPr>
        <w:t>Na etapie projektu budowlanego przeprowadzono analizę możliwości racjonalnego wykorzystania pod względem technicznym, ekonomicznym i środowisko</w:t>
      </w:r>
      <w:r>
        <w:rPr>
          <w:rFonts w:ascii="Arial Narrow" w:eastAsia="Times New Roman" w:hAnsi="Arial Narrow" w:cs="Times New Roman"/>
          <w:kern w:val="0"/>
        </w:rPr>
        <w:t xml:space="preserve">wym, odnawialnych źródeł energii, takich jak: energia </w:t>
      </w:r>
      <w:r>
        <w:rPr>
          <w:rFonts w:ascii="Arial Narrow" w:eastAsia="Times New Roman" w:hAnsi="Arial Narrow" w:cs="Times New Roman"/>
          <w:kern w:val="0"/>
        </w:rPr>
        <w:lastRenderedPageBreak/>
        <w:t>geotermalna, energia promieniowania słonecznego, energia wiatru, biomasy a także możliwość zastosowania skojarzonej produkcji energii elektrycznej i cieplnej. Z analizy tej wynika:</w:t>
      </w:r>
    </w:p>
    <w:p w:rsidR="00331CE4" w:rsidRDefault="00331CE4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b/>
          <w:kern w:val="0"/>
          <w:shd w:val="clear" w:color="auto" w:fill="FFFF00"/>
        </w:rPr>
      </w:pPr>
    </w:p>
    <w:p w:rsidR="00331CE4" w:rsidRDefault="007D5340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b/>
          <w:kern w:val="0"/>
          <w:u w:val="single"/>
        </w:rPr>
      </w:pPr>
      <w:r>
        <w:rPr>
          <w:rFonts w:ascii="Arial Narrow" w:eastAsia="Times New Roman" w:hAnsi="Arial Narrow" w:cs="Times New Roman"/>
          <w:b/>
          <w:kern w:val="0"/>
          <w:u w:val="single"/>
        </w:rPr>
        <w:t>8.1. Energia geoterm</w:t>
      </w:r>
      <w:r>
        <w:rPr>
          <w:rFonts w:ascii="Arial Narrow" w:eastAsia="Times New Roman" w:hAnsi="Arial Narrow" w:cs="Times New Roman"/>
          <w:b/>
          <w:kern w:val="0"/>
          <w:u w:val="single"/>
        </w:rPr>
        <w:t>alna</w:t>
      </w:r>
    </w:p>
    <w:p w:rsidR="00331CE4" w:rsidRDefault="007D5340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kern w:val="0"/>
        </w:rPr>
      </w:pPr>
      <w:r>
        <w:rPr>
          <w:rFonts w:ascii="Arial Narrow" w:eastAsia="Times New Roman" w:hAnsi="Arial Narrow" w:cs="Times New Roman"/>
          <w:kern w:val="0"/>
        </w:rPr>
        <w:t>Brak możliwości wykorzystania energii geotermalnej ze względów technicznych i ekonomicznych.</w:t>
      </w:r>
    </w:p>
    <w:p w:rsidR="00331CE4" w:rsidRDefault="00331CE4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kern w:val="0"/>
          <w:shd w:val="clear" w:color="auto" w:fill="FFFF00"/>
        </w:rPr>
      </w:pPr>
    </w:p>
    <w:p w:rsidR="00331CE4" w:rsidRDefault="007D5340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b/>
          <w:kern w:val="0"/>
          <w:u w:val="single"/>
        </w:rPr>
      </w:pPr>
      <w:r>
        <w:rPr>
          <w:rFonts w:ascii="Arial Narrow" w:eastAsia="Times New Roman" w:hAnsi="Arial Narrow" w:cs="Times New Roman"/>
          <w:b/>
          <w:kern w:val="0"/>
          <w:u w:val="single"/>
        </w:rPr>
        <w:t>8.2. Energia promieniowania słonecznego</w:t>
      </w:r>
    </w:p>
    <w:p w:rsidR="00331CE4" w:rsidRDefault="007D5340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b/>
          <w:kern w:val="0"/>
        </w:rPr>
      </w:pPr>
      <w:r>
        <w:rPr>
          <w:rFonts w:ascii="Arial Narrow" w:eastAsia="Times New Roman" w:hAnsi="Arial Narrow" w:cs="Times New Roman"/>
          <w:b/>
          <w:kern w:val="0"/>
        </w:rPr>
        <w:t>Kolektory słoneczne:</w:t>
      </w:r>
    </w:p>
    <w:p w:rsidR="00331CE4" w:rsidRDefault="007D5340">
      <w:pPr>
        <w:widowControl/>
        <w:suppressAutoHyphens w:val="0"/>
        <w:textAlignment w:val="auto"/>
        <w:rPr>
          <w:rFonts w:ascii="Arial Narrow" w:eastAsia="Times New Roman" w:hAnsi="Arial Narrow" w:cs="Times New Roman"/>
          <w:kern w:val="0"/>
        </w:rPr>
      </w:pPr>
      <w:r>
        <w:rPr>
          <w:rFonts w:ascii="Arial Narrow" w:eastAsia="Times New Roman" w:hAnsi="Arial Narrow" w:cs="Times New Roman"/>
          <w:kern w:val="0"/>
        </w:rPr>
        <w:t xml:space="preserve">Z uwagi na małe zapotrzebowanie ciepłej wody (szczególnie w okresie letnim, kiedy budynek </w:t>
      </w:r>
      <w:r>
        <w:rPr>
          <w:rFonts w:ascii="Arial Narrow" w:eastAsia="Times New Roman" w:hAnsi="Arial Narrow" w:cs="Times New Roman"/>
          <w:kern w:val="0"/>
        </w:rPr>
        <w:t xml:space="preserve">przedszkola będzie nieużytkowany brak jest ekonomicznego uzasadnienia do zastosowania kolektorów słonecznych do scentralizowanej produkcji ciepłej wody w rozpatrywanym budynku. </w:t>
      </w:r>
    </w:p>
    <w:p w:rsidR="00331CE4" w:rsidRDefault="00331CE4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kern w:val="0"/>
          <w:shd w:val="clear" w:color="auto" w:fill="FFFF00"/>
        </w:rPr>
      </w:pPr>
    </w:p>
    <w:p w:rsidR="00331CE4" w:rsidRDefault="007D5340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b/>
          <w:kern w:val="0"/>
        </w:rPr>
      </w:pPr>
      <w:r>
        <w:rPr>
          <w:rFonts w:ascii="Arial Narrow" w:eastAsia="Times New Roman" w:hAnsi="Arial Narrow" w:cs="Times New Roman"/>
          <w:b/>
          <w:kern w:val="0"/>
        </w:rPr>
        <w:t>Ogniwa fotowoltaiczne:</w:t>
      </w:r>
    </w:p>
    <w:p w:rsidR="00331CE4" w:rsidRDefault="007D5340">
      <w:pPr>
        <w:widowControl/>
        <w:suppressAutoHyphens w:val="0"/>
        <w:jc w:val="both"/>
        <w:textAlignment w:val="auto"/>
      </w:pPr>
      <w:r>
        <w:rPr>
          <w:rFonts w:ascii="Arial Narrow" w:eastAsia="Times New Roman" w:hAnsi="Arial Narrow" w:cs="Times New Roman"/>
          <w:kern w:val="0"/>
        </w:rPr>
        <w:t>W rozpatrywanym obiekcie przewiduje się zastosowanie o</w:t>
      </w:r>
      <w:r>
        <w:rPr>
          <w:rFonts w:ascii="Arial Narrow" w:eastAsia="Times New Roman" w:hAnsi="Arial Narrow" w:cs="Times New Roman"/>
          <w:kern w:val="0"/>
        </w:rPr>
        <w:t xml:space="preserve">grzewania elektrycznego. Inwestor planuje po wybudowaniu obiektu wprowadzenie ogniw fotowoltaicznych zapewniających w znacznym stopniu ogrzewanie w obrębie całego obiekty. Projektowany piec będzie miał za zadanie jedynie czasowe dogrzewanie poszczególnych </w:t>
      </w:r>
      <w:r>
        <w:rPr>
          <w:rFonts w:ascii="Arial Narrow" w:eastAsia="Times New Roman" w:hAnsi="Arial Narrow" w:cs="Times New Roman"/>
          <w:kern w:val="0"/>
        </w:rPr>
        <w:t>pomieszczeń w przypadku niezachowania odpowiedniej ich temperatury. Instalacja fotowoltaiczna znajdować się będzie poza zakresem niniejszego opracowania.</w:t>
      </w:r>
    </w:p>
    <w:p w:rsidR="00331CE4" w:rsidRDefault="00331CE4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kern w:val="0"/>
        </w:rPr>
      </w:pPr>
    </w:p>
    <w:p w:rsidR="00331CE4" w:rsidRDefault="007D5340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b/>
          <w:kern w:val="0"/>
          <w:u w:val="single"/>
        </w:rPr>
      </w:pPr>
      <w:r>
        <w:rPr>
          <w:rFonts w:ascii="Arial Narrow" w:eastAsia="Times New Roman" w:hAnsi="Arial Narrow" w:cs="Times New Roman"/>
          <w:b/>
          <w:kern w:val="0"/>
          <w:u w:val="single"/>
        </w:rPr>
        <w:t>8.3. Energia wiatru</w:t>
      </w:r>
    </w:p>
    <w:p w:rsidR="00331CE4" w:rsidRDefault="007D5340">
      <w:pPr>
        <w:widowControl/>
        <w:suppressAutoHyphens w:val="0"/>
        <w:jc w:val="both"/>
        <w:textAlignment w:val="auto"/>
      </w:pPr>
      <w:r>
        <w:rPr>
          <w:rFonts w:ascii="Arial Narrow" w:eastAsia="Times New Roman" w:hAnsi="Arial Narrow" w:cs="Times New Roman"/>
          <w:kern w:val="0"/>
        </w:rPr>
        <w:t>Brak możliwości wykorzystania energii wiatrowej ze względów środowiskowych oraz t</w:t>
      </w:r>
      <w:r>
        <w:rPr>
          <w:rFonts w:ascii="Arial Narrow" w:eastAsia="Times New Roman" w:hAnsi="Arial Narrow" w:cs="Times New Roman"/>
          <w:kern w:val="0"/>
        </w:rPr>
        <w:t>echnicznych i ekonomicznych: obiekt zlokalizowany jest wśród zabudowy oświatowej oraz usługowej. Istniejące zagospodarowanie działki uniemożliwia zastosowanie energii wiatrowej.</w:t>
      </w:r>
    </w:p>
    <w:p w:rsidR="00331CE4" w:rsidRDefault="00331CE4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kern w:val="0"/>
          <w:shd w:val="clear" w:color="auto" w:fill="FFFF00"/>
        </w:rPr>
      </w:pPr>
    </w:p>
    <w:p w:rsidR="00331CE4" w:rsidRDefault="007D5340">
      <w:pPr>
        <w:widowControl/>
        <w:suppressAutoHyphens w:val="0"/>
        <w:jc w:val="both"/>
        <w:textAlignment w:val="auto"/>
      </w:pPr>
      <w:r>
        <w:rPr>
          <w:rFonts w:ascii="Arial Narrow" w:eastAsia="Times New Roman" w:hAnsi="Arial Narrow" w:cs="Times New Roman"/>
          <w:b/>
          <w:kern w:val="0"/>
          <w:u w:val="single"/>
        </w:rPr>
        <w:t xml:space="preserve">8.4. Możliwości zastosowania skojarzonej produkcji energii elektrycznej i </w:t>
      </w:r>
      <w:r>
        <w:rPr>
          <w:rFonts w:ascii="Arial Narrow" w:eastAsia="Times New Roman" w:hAnsi="Arial Narrow" w:cs="Times New Roman"/>
          <w:b/>
          <w:kern w:val="0"/>
          <w:u w:val="single"/>
        </w:rPr>
        <w:t>ciepła</w:t>
      </w:r>
    </w:p>
    <w:p w:rsidR="00331CE4" w:rsidRDefault="007D5340">
      <w:pPr>
        <w:widowControl/>
        <w:suppressAutoHyphens w:val="0"/>
        <w:jc w:val="both"/>
        <w:textAlignment w:val="auto"/>
        <w:rPr>
          <w:rFonts w:ascii="Arial Narrow" w:eastAsia="Times New Roman" w:hAnsi="Arial Narrow" w:cs="Times New Roman"/>
          <w:b/>
          <w:kern w:val="0"/>
        </w:rPr>
      </w:pPr>
      <w:r>
        <w:rPr>
          <w:rFonts w:ascii="Arial Narrow" w:eastAsia="Times New Roman" w:hAnsi="Arial Narrow" w:cs="Times New Roman"/>
          <w:b/>
          <w:kern w:val="0"/>
        </w:rPr>
        <w:t>Układ kogeneracyjny, pompy ciepła:</w:t>
      </w:r>
    </w:p>
    <w:p w:rsidR="00331CE4" w:rsidRDefault="007D5340">
      <w:pPr>
        <w:widowControl/>
        <w:suppressAutoHyphens w:val="0"/>
        <w:jc w:val="both"/>
        <w:textAlignment w:val="auto"/>
      </w:pPr>
      <w:r>
        <w:rPr>
          <w:rFonts w:ascii="Arial Narrow" w:eastAsia="Times New Roman" w:hAnsi="Arial Narrow" w:cs="Times New Roman"/>
          <w:kern w:val="0"/>
        </w:rPr>
        <w:t>Brak możliwości zastosowania skojarzonej produkcji energii elektrycznej i ciepła ze względów środowiskowych i technicznych: obiekt zlokalizowany jest wśród zabudowy oświatowej oraz usługowej, a zagospodarowanie dzi</w:t>
      </w:r>
      <w:r>
        <w:rPr>
          <w:rFonts w:ascii="Arial Narrow" w:eastAsia="Times New Roman" w:hAnsi="Arial Narrow" w:cs="Times New Roman"/>
          <w:kern w:val="0"/>
        </w:rPr>
        <w:t>ałki uniemożliwia zastosowanie układu kogeneracyjnego.</w:t>
      </w:r>
    </w:p>
    <w:p w:rsidR="00331CE4" w:rsidRDefault="007D5340">
      <w:pPr>
        <w:pStyle w:val="Textbody"/>
        <w:spacing w:line="240" w:lineRule="auto"/>
      </w:pPr>
      <w:r>
        <w:rPr>
          <w:bCs/>
        </w:rPr>
        <w:t xml:space="preserve">Inwestor po wybudowaniu obiektu planuje wprowadzenie dodatkowej pompy ciepła jako alternatywne źródło ciepła. Pompa ciepła </w:t>
      </w:r>
      <w:r>
        <w:rPr>
          <w:rFonts w:eastAsia="Times New Roman" w:cs="Times New Roman"/>
          <w:kern w:val="0"/>
        </w:rPr>
        <w:t>znajdować się będzie poza zakresem niniejszego opracowania.</w:t>
      </w:r>
    </w:p>
    <w:p w:rsidR="00331CE4" w:rsidRDefault="00331CE4">
      <w:pPr>
        <w:pStyle w:val="Textbody"/>
        <w:spacing w:line="240" w:lineRule="auto"/>
        <w:rPr>
          <w:b/>
          <w:bCs/>
          <w:sz w:val="28"/>
          <w:szCs w:val="28"/>
        </w:rPr>
      </w:pPr>
    </w:p>
    <w:p w:rsidR="00331CE4" w:rsidRDefault="007D5340">
      <w:pPr>
        <w:pStyle w:val="Textbody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IX. ZAGADNIENIA B</w:t>
      </w:r>
      <w:r>
        <w:rPr>
          <w:b/>
          <w:bCs/>
          <w:sz w:val="28"/>
          <w:szCs w:val="28"/>
        </w:rPr>
        <w:t>HP</w:t>
      </w:r>
    </w:p>
    <w:p w:rsidR="00331CE4" w:rsidRDefault="00331CE4">
      <w:pPr>
        <w:pStyle w:val="Standard"/>
        <w:ind w:left="12"/>
        <w:jc w:val="both"/>
        <w:rPr>
          <w:rFonts w:ascii="Arial Narrow" w:hAnsi="Arial Narrow" w:cs="Arial"/>
        </w:rPr>
      </w:pPr>
    </w:p>
    <w:p w:rsidR="00331CE4" w:rsidRDefault="007D5340">
      <w:pPr>
        <w:pStyle w:val="Standard"/>
        <w:ind w:left="12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Użyte materiały budowlane i wykończeniowe muszą posiadać aprobatę techniczną lub deklarację zgodności z PN dopuszczającą do stosowania w obiektach i pomieszczeniach przeznaczonych na pobyt ludzi, nie wydzielających żadnych szkodliwych substancji w trak</w:t>
      </w:r>
      <w:r>
        <w:rPr>
          <w:rFonts w:ascii="Arial Narrow" w:hAnsi="Arial Narrow" w:cs="Arial"/>
        </w:rPr>
        <w:t>cie użytkowania. Całość wykonać zgodnie z warunkami pozwolenia na budowę projektem budowlanym, wykonawczym, sztuką budowlaną i technicznymi warunkami wykonania i odbioru robót, obowiązującymi przepisami BHP pod nadzorem osób uprawnionych.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Textbody"/>
        <w:spacing w:line="240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X. UWAGI KOŃCOWE</w:t>
      </w:r>
    </w:p>
    <w:p w:rsidR="00331CE4" w:rsidRDefault="00331CE4">
      <w:pPr>
        <w:pStyle w:val="Bezodstpw"/>
        <w:rPr>
          <w:rFonts w:ascii="Arial Narrow" w:hAnsi="Arial Narrow"/>
        </w:rPr>
      </w:pPr>
    </w:p>
    <w:p w:rsidR="00331CE4" w:rsidRDefault="007D5340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Wszelkie prace powinny być nadzorowane przez osoby posiadające odpowiednie uprawnienia do pełnienia funkcji technicznych w budownictwie. </w:t>
      </w:r>
    </w:p>
    <w:p w:rsidR="00331CE4" w:rsidRDefault="007D5340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>Wszelkie roboty należy wykonać zgodnie z obowiązującymi przepisami prawa, zasadami wiedzy technicznej oraz zgodnie z</w:t>
      </w:r>
      <w:r>
        <w:rPr>
          <w:rFonts w:ascii="Arial Narrow" w:hAnsi="Arial Narrow"/>
        </w:rPr>
        <w:t xml:space="preserve"> treścią pozwolenia na budowę.</w:t>
      </w:r>
    </w:p>
    <w:p w:rsidR="00331CE4" w:rsidRDefault="007D5340">
      <w:pPr>
        <w:pStyle w:val="Bezodstpw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Wszelkie roboty należy wykonać zgodnie z obowiązującymi przepisami prawa, zasadami wiedzy technicznej oraz zgodnie z treścią pozwolenia na budowę. </w:t>
      </w:r>
    </w:p>
    <w:p w:rsidR="00331CE4" w:rsidRDefault="007D5340">
      <w:pPr>
        <w:pStyle w:val="Standard"/>
        <w:ind w:left="12"/>
        <w:jc w:val="both"/>
        <w:rPr>
          <w:rFonts w:ascii="Arial Narrow" w:hAnsi="Arial Narrow"/>
        </w:rPr>
      </w:pPr>
      <w:r>
        <w:rPr>
          <w:rFonts w:ascii="Arial Narrow" w:hAnsi="Arial Narrow"/>
        </w:rPr>
        <w:t>W trakcie prowadzonych robót, mogą wystąpić elementy nieprzewidziane w niniej</w:t>
      </w:r>
      <w:r>
        <w:rPr>
          <w:rFonts w:ascii="Arial Narrow" w:hAnsi="Arial Narrow"/>
        </w:rPr>
        <w:t>szy projekcie. W takiej sytuacji należy zgłosić się do projektanta celem ustalenia dalszego sposobu postępowania. Wszelkie zmiany rozwiązań konstrukcyjno-materiałowych oraz funkcjonalnych wymagają akceptacji projektanta.</w:t>
      </w:r>
    </w:p>
    <w:p w:rsidR="00331CE4" w:rsidRDefault="007D5340">
      <w:pPr>
        <w:pStyle w:val="Standard"/>
        <w:ind w:left="12"/>
        <w:jc w:val="both"/>
      </w:pPr>
      <w:r>
        <w:rPr>
          <w:rFonts w:ascii="Arial Narrow" w:hAnsi="Arial Narrow"/>
        </w:rPr>
        <w:t>Wszystkie elementy wykończenia wpły</w:t>
      </w:r>
      <w:r>
        <w:rPr>
          <w:rFonts w:ascii="Arial Narrow" w:hAnsi="Arial Narrow"/>
        </w:rPr>
        <w:t xml:space="preserve">wające na estetykę wnętrz należy na etapie realizacji potwierdzić i </w:t>
      </w:r>
      <w:r>
        <w:rPr>
          <w:rFonts w:ascii="Arial Narrow" w:hAnsi="Arial Narrow"/>
        </w:rPr>
        <w:lastRenderedPageBreak/>
        <w:t>uzgodnić z Inwestorem.</w:t>
      </w:r>
    </w:p>
    <w:p w:rsidR="00331CE4" w:rsidRDefault="007D5340">
      <w:pPr>
        <w:pStyle w:val="Bezodstpw"/>
        <w:jc w:val="both"/>
      </w:pPr>
      <w:r>
        <w:rPr>
          <w:rStyle w:val="Uwydatnienie"/>
          <w:rFonts w:ascii="Arial Narrow" w:hAnsi="Arial Narrow"/>
          <w:i w:val="0"/>
        </w:rPr>
        <w:t>Niniejszy projekt należy rozpatrywać łącznie z branżowymi projektami wykonawczymi.</w:t>
      </w:r>
    </w:p>
    <w:p w:rsidR="00331CE4" w:rsidRDefault="007D5340">
      <w:pPr>
        <w:pStyle w:val="Bezodstpw"/>
        <w:jc w:val="both"/>
      </w:pPr>
      <w:r>
        <w:rPr>
          <w:rStyle w:val="Uwydatnienie"/>
          <w:rFonts w:ascii="Arial Narrow" w:hAnsi="Arial Narrow"/>
          <w:i w:val="0"/>
        </w:rPr>
        <w:t>Wszystkie użyte materiały, sprzęty i urządzenia muszą posiadać aprobatę techniczną</w:t>
      </w:r>
      <w:r>
        <w:rPr>
          <w:rStyle w:val="Uwydatnienie"/>
          <w:rFonts w:ascii="Arial Narrow" w:hAnsi="Arial Narrow"/>
          <w:i w:val="0"/>
        </w:rPr>
        <w:t xml:space="preserve"> dopuszczającą do stosowania w obiektach użyteczności publicznej i pomieszczeniach przeznaczonych na pobyt ludzi. </w:t>
      </w:r>
    </w:p>
    <w:p w:rsidR="00331CE4" w:rsidRDefault="007D5340">
      <w:pPr>
        <w:pStyle w:val="Bezodstpw"/>
        <w:jc w:val="both"/>
      </w:pPr>
      <w:r>
        <w:rPr>
          <w:rStyle w:val="Uwydatnienie"/>
          <w:rFonts w:ascii="Arial Narrow" w:hAnsi="Arial Narrow"/>
          <w:i w:val="0"/>
        </w:rPr>
        <w:t>Wszelkie nazwy własne produktów i materiałów przywołane w niniejszym projekcie służą ustaleniu pożądanego standardu wykonania i określenia wł</w:t>
      </w:r>
      <w:r>
        <w:rPr>
          <w:rStyle w:val="Uwydatnienie"/>
          <w:rFonts w:ascii="Arial Narrow" w:hAnsi="Arial Narrow"/>
          <w:i w:val="0"/>
        </w:rPr>
        <w:t>aściwości i wymogów technicznych założonych dla projektowanych rozwiązań.</w:t>
      </w:r>
    </w:p>
    <w:p w:rsidR="00331CE4" w:rsidRDefault="007D5340">
      <w:pPr>
        <w:pStyle w:val="Bezodstpw"/>
        <w:jc w:val="both"/>
      </w:pPr>
      <w:r>
        <w:rPr>
          <w:rStyle w:val="Uwydatnienie"/>
          <w:rFonts w:ascii="Arial Narrow" w:hAnsi="Arial Narrow"/>
          <w:i w:val="0"/>
        </w:rPr>
        <w:t>Dopuszcza się zamieszczenie rozwiązań w oparciu o produkty i wyroby innych producentów pod warunkiem:</w:t>
      </w:r>
    </w:p>
    <w:p w:rsidR="00331CE4" w:rsidRDefault="007D5340">
      <w:pPr>
        <w:pStyle w:val="Bezodstpw"/>
        <w:jc w:val="both"/>
      </w:pPr>
      <w:r>
        <w:rPr>
          <w:rStyle w:val="Uwydatnienie"/>
          <w:rFonts w:ascii="Arial Narrow" w:hAnsi="Arial Narrow"/>
          <w:i w:val="0"/>
        </w:rPr>
        <w:t>- spełniania conajmniej tych samych właściwości technicznych,</w:t>
      </w:r>
    </w:p>
    <w:p w:rsidR="00331CE4" w:rsidRDefault="007D5340">
      <w:pPr>
        <w:pStyle w:val="Bezodstpw"/>
        <w:jc w:val="both"/>
      </w:pPr>
      <w:r>
        <w:rPr>
          <w:rStyle w:val="Uwydatnienie"/>
          <w:rFonts w:ascii="Arial Narrow" w:hAnsi="Arial Narrow"/>
          <w:i w:val="0"/>
        </w:rPr>
        <w:t>- przedstawienia z</w:t>
      </w:r>
      <w:r>
        <w:rPr>
          <w:rStyle w:val="Uwydatnienie"/>
          <w:rFonts w:ascii="Arial Narrow" w:hAnsi="Arial Narrow"/>
          <w:i w:val="0"/>
        </w:rPr>
        <w:t xml:space="preserve">amiennych rozwiązań na piśmie (dane techniczne, atesty, dopuszczenia do stosowania, uzyskanie akceptacji projektanta i Inwestora). </w:t>
      </w:r>
    </w:p>
    <w:p w:rsidR="00331CE4" w:rsidRDefault="007D5340">
      <w:pPr>
        <w:pStyle w:val="Standard"/>
        <w:ind w:left="12"/>
        <w:jc w:val="both"/>
        <w:rPr>
          <w:rFonts w:ascii="Arial Narrow" w:hAnsi="Arial Narrow"/>
        </w:rPr>
      </w:pPr>
      <w:r>
        <w:rPr>
          <w:rFonts w:ascii="Arial Narrow" w:hAnsi="Arial Narrow"/>
        </w:rPr>
        <w:t>Jeżeli zdaniem wykonawcy w dostarczonej dokumentacji projektowej nie ujęto wszystkich koniecznych elementów, to przed przyst</w:t>
      </w:r>
      <w:r>
        <w:rPr>
          <w:rFonts w:ascii="Arial Narrow" w:hAnsi="Arial Narrow"/>
        </w:rPr>
        <w:t>ąpieniem do robót musi zgłosić listą uwag, do których ustosunkuje się projektant. W innym przypadku uważa się, że dokumentacja została zaakceptowana prze wykonawcę i przyjęta do realizacji bez uwag.</w:t>
      </w:r>
    </w:p>
    <w:p w:rsidR="00331CE4" w:rsidRDefault="00331CE4">
      <w:pPr>
        <w:pStyle w:val="Standard"/>
      </w:pPr>
    </w:p>
    <w:p w:rsidR="00331CE4" w:rsidRDefault="007D5340">
      <w:pPr>
        <w:pStyle w:val="Textbody"/>
        <w:spacing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XI. INFORMACJA BIOZ</w:t>
      </w:r>
    </w:p>
    <w:p w:rsidR="00331CE4" w:rsidRDefault="00331CE4">
      <w:pPr>
        <w:pStyle w:val="Standard"/>
        <w:autoSpaceDE w:val="0"/>
        <w:rPr>
          <w:rFonts w:ascii="Arial Narrow" w:eastAsia="MSTT31f16d5a04tS00, ''''Arial U" w:hAnsi="Arial Narrow" w:cs="MSTT31f16d5a04tS00, ''''Arial U"/>
        </w:rPr>
      </w:pPr>
    </w:p>
    <w:p w:rsidR="00331CE4" w:rsidRDefault="007D5340">
      <w:pPr>
        <w:pStyle w:val="Standard"/>
        <w:autoSpaceDE w:val="0"/>
        <w:jc w:val="both"/>
        <w:rPr>
          <w:rFonts w:ascii="Arial Narrow" w:eastAsia="MSTT31f16d5a04tS00, ''''Arial U" w:hAnsi="Arial Narrow" w:cs="MSTT31f16d5a04tS00, ''''Arial U"/>
        </w:rPr>
      </w:pPr>
      <w:r>
        <w:rPr>
          <w:rFonts w:ascii="Arial Narrow" w:eastAsia="MSTT31f16d5a04tS00, ''''Arial U" w:hAnsi="Arial Narrow" w:cs="MSTT31f16d5a04tS00, ''''Arial U"/>
        </w:rPr>
        <w:t xml:space="preserve">Opracowano zgodnie z </w:t>
      </w:r>
      <w:r>
        <w:rPr>
          <w:rFonts w:ascii="Arial Narrow" w:eastAsia="MSTT31f16d5a04tS00, ''''Arial U" w:hAnsi="Arial Narrow" w:cs="MSTT31f16d5a04tS00, ''''Arial U"/>
        </w:rPr>
        <w:t>Rozporządzeniem Ministra Infrastruktury z dnia 23 czerwca 2003r. w sprawie informacji dotyczącej bezpieczeństwa i ochrony zdrowia oraz planu bezpieczeństwa i ochrony zdrowia (Dz. U. Nr 120 z 2003r.poz.1126).</w:t>
      </w:r>
    </w:p>
    <w:p w:rsidR="00331CE4" w:rsidRDefault="007D5340">
      <w:pPr>
        <w:pStyle w:val="Standard"/>
        <w:autoSpaceDE w:val="0"/>
        <w:jc w:val="both"/>
        <w:rPr>
          <w:rFonts w:ascii="Arial Narrow" w:eastAsia="MSTT31f16d5a04tS00, ''''Arial U" w:hAnsi="Arial Narrow" w:cs="MSTT31f16d5a04tS00, ''''Arial U"/>
        </w:rPr>
      </w:pPr>
      <w:r>
        <w:rPr>
          <w:rFonts w:ascii="Arial Narrow" w:eastAsia="MSTT31f16d5a04tS00, ''''Arial U" w:hAnsi="Arial Narrow" w:cs="MSTT31f16d5a04tS00, ''''Arial U"/>
        </w:rPr>
        <w:t>Wykonano w oparciu o Rozporządzenie Ministra Inf</w:t>
      </w:r>
      <w:r>
        <w:rPr>
          <w:rFonts w:ascii="Arial Narrow" w:eastAsia="MSTT31f16d5a04tS00, ''''Arial U" w:hAnsi="Arial Narrow" w:cs="MSTT31f16d5a04tS00, ''''Arial U"/>
        </w:rPr>
        <w:t>rastruktury z dnia 6 lutego 2003r. w sprawie bezpieczeństwa i higieny pracy podczas wykonywania robót budowlanych (Dz. U .Nr 47 z 2003r.poz.401)</w:t>
      </w:r>
    </w:p>
    <w:p w:rsidR="00331CE4" w:rsidRDefault="00331CE4">
      <w:pPr>
        <w:pStyle w:val="Textbody"/>
        <w:spacing w:line="240" w:lineRule="auto"/>
        <w:jc w:val="both"/>
      </w:pPr>
    </w:p>
    <w:p w:rsidR="00331CE4" w:rsidRDefault="007D5340">
      <w:pPr>
        <w:pStyle w:val="Standard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Zakres robót:</w:t>
      </w:r>
    </w:p>
    <w:p w:rsidR="00331CE4" w:rsidRDefault="00331CE4">
      <w:pPr>
        <w:pStyle w:val="Textbody"/>
        <w:tabs>
          <w:tab w:val="left" w:pos="-16717"/>
        </w:tabs>
        <w:spacing w:line="240" w:lineRule="auto"/>
        <w:jc w:val="both"/>
      </w:pPr>
    </w:p>
    <w:p w:rsidR="00331CE4" w:rsidRDefault="007D5340">
      <w:pPr>
        <w:pStyle w:val="Textbody"/>
        <w:tabs>
          <w:tab w:val="left" w:pos="-16717"/>
        </w:tabs>
        <w:spacing w:line="240" w:lineRule="auto"/>
        <w:jc w:val="both"/>
        <w:rPr>
          <w:b/>
        </w:rPr>
      </w:pPr>
      <w:r>
        <w:rPr>
          <w:b/>
        </w:rPr>
        <w:t>Prace przy projektowanym budynku przedszkola</w:t>
      </w: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</w:pPr>
      <w:r>
        <w:t>roboty ziemne</w:t>
      </w: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</w:pPr>
      <w:r>
        <w:t>roboty fundamentowe</w:t>
      </w: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</w:pPr>
      <w:r>
        <w:t>roboty betonowe</w:t>
      </w: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</w:pPr>
      <w:r>
        <w:t>roboty montażowe</w:t>
      </w: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</w:pPr>
      <w:r>
        <w:t>roboty ogólnobudowlane</w:t>
      </w: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</w:pPr>
      <w:r>
        <w:t>montaż instalacji sanitarnych i elektrycznej</w:t>
      </w: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</w:pPr>
      <w:r>
        <w:t>roboty wykończeniowe</w:t>
      </w:r>
    </w:p>
    <w:p w:rsidR="00331CE4" w:rsidRDefault="007D5340">
      <w:pPr>
        <w:pStyle w:val="Textbody"/>
        <w:numPr>
          <w:ilvl w:val="0"/>
          <w:numId w:val="25"/>
        </w:numPr>
        <w:autoSpaceDE w:val="0"/>
        <w:spacing w:line="240" w:lineRule="auto"/>
        <w:jc w:val="both"/>
      </w:pPr>
      <w:r>
        <w:t>prace porządkowe</w:t>
      </w:r>
    </w:p>
    <w:p w:rsidR="00331CE4" w:rsidRDefault="00331CE4">
      <w:pPr>
        <w:pStyle w:val="Standard"/>
        <w:jc w:val="both"/>
        <w:rPr>
          <w:rFonts w:ascii="Arial Narrow" w:hAnsi="Arial Narrow" w:cs="Arial"/>
          <w:b/>
          <w:bCs/>
        </w:rPr>
      </w:pPr>
    </w:p>
    <w:p w:rsidR="00331CE4" w:rsidRDefault="007D5340">
      <w:pPr>
        <w:pStyle w:val="Standard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Wykaz istniejących obiektów budowlanych</w:t>
      </w:r>
    </w:p>
    <w:p w:rsidR="00331CE4" w:rsidRDefault="007D5340">
      <w:pPr>
        <w:pStyle w:val="Standard"/>
        <w:jc w:val="both"/>
        <w:rPr>
          <w:rFonts w:ascii="Arial Narrow" w:hAnsi="Arial Narrow"/>
        </w:rPr>
      </w:pPr>
      <w:r>
        <w:rPr>
          <w:rFonts w:ascii="Arial Narrow" w:hAnsi="Arial Narrow"/>
        </w:rPr>
        <w:t>Zgodnie z mapą do celów projektowych.</w:t>
      </w:r>
    </w:p>
    <w:p w:rsidR="00331CE4" w:rsidRDefault="00331CE4">
      <w:pPr>
        <w:pStyle w:val="Standard"/>
        <w:jc w:val="both"/>
        <w:rPr>
          <w:rFonts w:ascii="Arial Narrow" w:hAnsi="Arial Narrow"/>
        </w:rPr>
      </w:pPr>
    </w:p>
    <w:p w:rsidR="00331CE4" w:rsidRDefault="007D5340">
      <w:pPr>
        <w:pStyle w:val="Standard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Elementy zagospodarowania działki lub terenu, które </w:t>
      </w:r>
      <w:r>
        <w:rPr>
          <w:rFonts w:ascii="Arial Narrow" w:hAnsi="Arial Narrow"/>
          <w:b/>
        </w:rPr>
        <w:t>mogą stwarzać zagrożenie bezpieczeństwa</w:t>
      </w:r>
    </w:p>
    <w:p w:rsidR="00331CE4" w:rsidRDefault="007D5340">
      <w:pPr>
        <w:pStyle w:val="Standard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 zdrowia ludzi.</w:t>
      </w:r>
    </w:p>
    <w:p w:rsidR="00331CE4" w:rsidRDefault="007D5340">
      <w:pPr>
        <w:pStyle w:val="Standard"/>
        <w:jc w:val="both"/>
        <w:rPr>
          <w:rFonts w:ascii="Arial Narrow" w:hAnsi="Arial Narrow"/>
        </w:rPr>
      </w:pPr>
      <w:r>
        <w:rPr>
          <w:rFonts w:ascii="Arial Narrow" w:hAnsi="Arial Narrow"/>
        </w:rPr>
        <w:t>Bieżąca eksploatacja sąsiadujących działek oraz istniejących obiektów zlokalizowanych na przedmiotowej nieruchomości.</w:t>
      </w:r>
    </w:p>
    <w:p w:rsidR="00331CE4" w:rsidRDefault="00331CE4">
      <w:pPr>
        <w:pStyle w:val="Standard"/>
        <w:jc w:val="both"/>
        <w:rPr>
          <w:rFonts w:ascii="Arial Narrow" w:eastAsia="TimesNewRomanPSMT" w:hAnsi="Arial Narrow" w:cs="TimesNewRomanPSMT"/>
        </w:rPr>
      </w:pPr>
    </w:p>
    <w:p w:rsidR="00331CE4" w:rsidRDefault="007D5340">
      <w:pPr>
        <w:pStyle w:val="Standard"/>
        <w:ind w:left="12"/>
        <w:jc w:val="both"/>
      </w:pPr>
      <w:r>
        <w:rPr>
          <w:rStyle w:val="Pogrubienie"/>
          <w:rFonts w:ascii="Arial Narrow" w:hAnsi="Arial Narrow"/>
        </w:rPr>
        <w:t xml:space="preserve">Wskazania dotyczące przewidywanych zagrożeń występujących podczas realizacji </w:t>
      </w:r>
      <w:r>
        <w:rPr>
          <w:rStyle w:val="Pogrubienie"/>
          <w:rFonts w:ascii="Arial Narrow" w:hAnsi="Arial Narrow"/>
        </w:rPr>
        <w:t>robót budowlanych, skala i rodzaje zagrożeń oraz miejsce i czas ich wystąpienia</w:t>
      </w:r>
    </w:p>
    <w:p w:rsidR="00331CE4" w:rsidRDefault="00331CE4">
      <w:pPr>
        <w:pStyle w:val="Standard"/>
        <w:ind w:left="12"/>
        <w:jc w:val="both"/>
      </w:pPr>
    </w:p>
    <w:p w:rsidR="00331CE4" w:rsidRDefault="007D5340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Przewidywane zagrożenia:</w:t>
      </w:r>
    </w:p>
    <w:p w:rsidR="00331CE4" w:rsidRDefault="007D5340">
      <w:pPr>
        <w:widowControl/>
        <w:numPr>
          <w:ilvl w:val="0"/>
          <w:numId w:val="86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hAnsi="Arial Narrow"/>
        </w:rPr>
        <w:t>Przy pracach na wysokości - zagrożenie: upadek ludzi, montowanych elementów, sprzętu, narzędzi.</w:t>
      </w:r>
    </w:p>
    <w:p w:rsidR="00331CE4" w:rsidRDefault="007D5340">
      <w:pPr>
        <w:widowControl/>
        <w:numPr>
          <w:ilvl w:val="0"/>
          <w:numId w:val="86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Przy pracach instalacyjnych, możliwość porażenia prąde</w:t>
      </w:r>
      <w:r>
        <w:rPr>
          <w:rFonts w:ascii="Arial Narrow" w:hAnsi="Arial Narrow"/>
        </w:rPr>
        <w:t>m.</w:t>
      </w:r>
    </w:p>
    <w:p w:rsidR="00331CE4" w:rsidRDefault="007D5340">
      <w:pPr>
        <w:pStyle w:val="Akapitzlist"/>
        <w:numPr>
          <w:ilvl w:val="0"/>
          <w:numId w:val="8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Przewidywane zagrożenia mogące wystąpić w trakcie wykonywania robót ziemnych stwarza prowadzenie ich bez zabezpieczeń oraz nie przestrzeganie przepisów BHP.</w:t>
      </w:r>
    </w:p>
    <w:p w:rsidR="00331CE4" w:rsidRDefault="00331CE4">
      <w:pPr>
        <w:pStyle w:val="Standard"/>
        <w:tabs>
          <w:tab w:val="left" w:pos="555"/>
        </w:tabs>
        <w:suppressAutoHyphens w:val="0"/>
        <w:jc w:val="both"/>
        <w:rPr>
          <w:rFonts w:ascii="Arial Narrow" w:hAnsi="Arial Narrow"/>
        </w:rPr>
      </w:pPr>
    </w:p>
    <w:p w:rsidR="00331CE4" w:rsidRDefault="007D5340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Zagrożenia wynikające z nieprawidłowego zagospodarowania placu budowy:</w:t>
      </w:r>
    </w:p>
    <w:p w:rsidR="00331CE4" w:rsidRDefault="007D5340">
      <w:pPr>
        <w:widowControl/>
        <w:numPr>
          <w:ilvl w:val="0"/>
          <w:numId w:val="86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Roboty związane z podłąc</w:t>
      </w:r>
      <w:r>
        <w:rPr>
          <w:rFonts w:ascii="Arial Narrow" w:hAnsi="Arial Narrow"/>
        </w:rPr>
        <w:t>zeniem, sprawdzaniem, konserwacją i naprawą instalacji i urządzeń elektrycznych są wykonywane przez osoby nieposiadające odpowiednich uprawnień.</w:t>
      </w:r>
    </w:p>
    <w:p w:rsidR="00331CE4" w:rsidRDefault="007D5340">
      <w:pPr>
        <w:widowControl/>
        <w:numPr>
          <w:ilvl w:val="0"/>
          <w:numId w:val="86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Przewody elektryczne zasilające urządzenia mechaniczne nie są zabezpieczone przed</w:t>
      </w:r>
    </w:p>
    <w:p w:rsidR="00331CE4" w:rsidRDefault="007D5340">
      <w:pPr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uszkodzeniami mechanicznymi.</w:t>
      </w:r>
    </w:p>
    <w:p w:rsidR="00331CE4" w:rsidRDefault="007D5340">
      <w:pPr>
        <w:widowControl/>
        <w:numPr>
          <w:ilvl w:val="0"/>
          <w:numId w:val="86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Teren budowy  nie posiada wyznaczonego, oznakowanego, utwardzonego i odwodnionego miejsca do składania materiałów i wyrobów.</w:t>
      </w:r>
    </w:p>
    <w:p w:rsidR="00331CE4" w:rsidRDefault="007D5340">
      <w:pPr>
        <w:widowControl/>
        <w:numPr>
          <w:ilvl w:val="0"/>
          <w:numId w:val="86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hAnsi="Arial Narrow"/>
        </w:rPr>
        <w:t>Składowisko materiałów, wyrobów i urządzeń technicznych nie jest wykonane w sposób wykluczający możliwość wywrócenia, zsunięcia, ro</w:t>
      </w:r>
      <w:r>
        <w:rPr>
          <w:rFonts w:ascii="Arial Narrow" w:hAnsi="Arial Narrow"/>
        </w:rPr>
        <w:t>zsunięcia się.</w:t>
      </w:r>
    </w:p>
    <w:p w:rsidR="00331CE4" w:rsidRDefault="00331CE4">
      <w:pPr>
        <w:ind w:firstLine="708"/>
        <w:jc w:val="both"/>
        <w:rPr>
          <w:rFonts w:ascii="Arial Narrow" w:hAnsi="Arial Narrow"/>
        </w:rPr>
      </w:pPr>
    </w:p>
    <w:p w:rsidR="00331CE4" w:rsidRDefault="007D5340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Zagrożenia występujące przy wykonywaniu robót ziemnych:</w:t>
      </w:r>
    </w:p>
    <w:p w:rsidR="00331CE4" w:rsidRDefault="007D5340">
      <w:pPr>
        <w:widowControl/>
        <w:numPr>
          <w:ilvl w:val="0"/>
          <w:numId w:val="86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Upadek pracownika lub osoby postronnej do wykopu (brak wygrodzenia wykopu balustradami; brak przykrycia wykopu).</w:t>
      </w:r>
    </w:p>
    <w:p w:rsidR="00331CE4" w:rsidRDefault="00331CE4">
      <w:pPr>
        <w:ind w:firstLine="708"/>
        <w:jc w:val="both"/>
        <w:rPr>
          <w:rFonts w:ascii="Arial Narrow" w:hAnsi="Arial Narrow"/>
        </w:rPr>
      </w:pPr>
    </w:p>
    <w:p w:rsidR="00331CE4" w:rsidRDefault="007D5340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Zagrożenia występujące przy wykonywaniu robót budowlano – montażowych:</w:t>
      </w:r>
    </w:p>
    <w:p w:rsidR="00331CE4" w:rsidRDefault="007D5340">
      <w:pPr>
        <w:widowControl/>
        <w:numPr>
          <w:ilvl w:val="0"/>
          <w:numId w:val="86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Upadek pracownika z wysokości (brak zabezpieczenia wykopów).</w:t>
      </w:r>
    </w:p>
    <w:p w:rsidR="00331CE4" w:rsidRDefault="007D5340">
      <w:pPr>
        <w:widowControl/>
        <w:numPr>
          <w:ilvl w:val="0"/>
          <w:numId w:val="86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hAnsi="Arial Narrow"/>
        </w:rPr>
        <w:t>Przebywanie osób w pobliżu strefy pracy dźwigów (podnoszenie i przenoszenie elementów bezpośrednio nad terenem gdzie przebywają pracownicy).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Brak asekuracji przy pracach, które powinny być </w:t>
      </w:r>
      <w:r>
        <w:rPr>
          <w:rFonts w:ascii="Arial Narrow" w:hAnsi="Arial Narrow"/>
        </w:rPr>
        <w:t>wykonywane przez co najmniej dwie osoby.</w:t>
      </w:r>
    </w:p>
    <w:p w:rsidR="00331CE4" w:rsidRDefault="00331CE4">
      <w:pPr>
        <w:ind w:firstLine="708"/>
        <w:jc w:val="both"/>
        <w:rPr>
          <w:rFonts w:ascii="Arial Narrow" w:hAnsi="Arial Narrow"/>
        </w:rPr>
      </w:pPr>
    </w:p>
    <w:p w:rsidR="00331CE4" w:rsidRDefault="007D5340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Zagrożenia występujące przy wykonywaniu robót wykończeniowych: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Stanowiska pracy nie stwarzają swobody ruchów niezbędnej do wykonywania określonej pracy.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Nie używanie przez pracowników środków ochrony indywidualnej </w:t>
      </w:r>
      <w:r>
        <w:rPr>
          <w:rFonts w:ascii="Arial Narrow" w:hAnsi="Arial Narrow"/>
        </w:rPr>
        <w:t>przy ręcznej lub mechanicznej obróbce elementów betonowych.</w:t>
      </w:r>
    </w:p>
    <w:p w:rsidR="00331CE4" w:rsidRDefault="00331CE4">
      <w:pPr>
        <w:ind w:firstLine="360"/>
        <w:jc w:val="both"/>
        <w:rPr>
          <w:rFonts w:ascii="Arial Narrow" w:hAnsi="Arial Narrow"/>
        </w:rPr>
      </w:pPr>
    </w:p>
    <w:p w:rsidR="00331CE4" w:rsidRDefault="007D5340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Zagrożenia występujące przy wykonywaniu robót budowlanych przy użyciu maszyn i urządzeń technicznych: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Pochwycenie kończyny górnej lub kończyny dolnej przez napęd (brak pełnej osłony napędu).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hAnsi="Arial Narrow"/>
        </w:rPr>
        <w:t>Pora</w:t>
      </w:r>
      <w:r>
        <w:rPr>
          <w:rFonts w:ascii="Arial Narrow" w:hAnsi="Arial Narrow"/>
        </w:rPr>
        <w:t>żenie prądem elektrycznym (brak zabezpieczenia przewodów zasilających urządzenia mechaniczne przed uszkodzeniami mechanicznymi).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Maszyny i inne urządzenia techniczne oraz narzędzia zmechanizowane nie są montowane, eksploatowane i obsługiwane zgodnie z inst</w:t>
      </w:r>
      <w:r>
        <w:rPr>
          <w:rFonts w:ascii="Arial Narrow" w:hAnsi="Arial Narrow"/>
        </w:rPr>
        <w:t>rukcją producenta oraz nie spełniają wymagań określonych w przepisach dotyczących systemu oceny zgodności z obowiązującymi przepisami BHP.</w:t>
      </w:r>
    </w:p>
    <w:p w:rsidR="00331CE4" w:rsidRDefault="00331CE4">
      <w:pPr>
        <w:ind w:left="708"/>
        <w:jc w:val="both"/>
        <w:rPr>
          <w:rFonts w:ascii="Arial Narrow" w:hAnsi="Arial Narrow"/>
        </w:rPr>
      </w:pPr>
    </w:p>
    <w:p w:rsidR="00331CE4" w:rsidRDefault="007D5340">
      <w:pPr>
        <w:jc w:val="both"/>
        <w:rPr>
          <w:rFonts w:ascii="Arial Narrow" w:eastAsia="MSTT31f16d5a04tS00" w:hAnsi="Arial Narrow"/>
          <w:b/>
        </w:rPr>
      </w:pPr>
      <w:r>
        <w:rPr>
          <w:rFonts w:ascii="Arial Narrow" w:eastAsia="MSTT31f16d5a04tS00" w:hAnsi="Arial Narrow"/>
          <w:b/>
        </w:rPr>
        <w:t xml:space="preserve">Na czas budowy pojawią się rusztowanie, które powinno być zabezpieczone przed dostępem osób trzecich. Pracownicy </w:t>
      </w:r>
      <w:r>
        <w:rPr>
          <w:rFonts w:ascii="Arial Narrow" w:eastAsia="MSTT31f16d5a04tS00" w:hAnsi="Arial Narrow"/>
          <w:b/>
        </w:rPr>
        <w:t>będą wykonywali prace na rusztowaniach na rożnych wysokościach.</w:t>
      </w:r>
    </w:p>
    <w:p w:rsidR="00331CE4" w:rsidRDefault="00331CE4">
      <w:pPr>
        <w:jc w:val="both"/>
        <w:rPr>
          <w:rFonts w:ascii="Arial Narrow" w:eastAsia="MSTT31f16d5a04tS00" w:hAnsi="Arial Narrow"/>
          <w:b/>
        </w:rPr>
      </w:pPr>
    </w:p>
    <w:p w:rsidR="00331CE4" w:rsidRDefault="007D5340">
      <w:pPr>
        <w:jc w:val="both"/>
        <w:rPr>
          <w:rFonts w:ascii="Arial Narrow" w:eastAsia="MSTT31f16d5a04tS00" w:hAnsi="Arial Narrow"/>
          <w:b/>
        </w:rPr>
      </w:pPr>
      <w:r>
        <w:rPr>
          <w:rFonts w:ascii="Arial Narrow" w:eastAsia="MSTT31f16d5a04tS00" w:hAnsi="Arial Narrow"/>
          <w:b/>
        </w:rPr>
        <w:t>Roboty ziemne oraz ogólnobudowlane należy powadzić pod stałym nadzorem technicznym.</w:t>
      </w:r>
    </w:p>
    <w:p w:rsidR="00331CE4" w:rsidRDefault="00331CE4">
      <w:pPr>
        <w:autoSpaceDE w:val="0"/>
        <w:ind w:left="708"/>
        <w:jc w:val="both"/>
        <w:rPr>
          <w:rFonts w:ascii="Arial Narrow" w:eastAsia="MSTT31f16d5a04tS00" w:hAnsi="Arial Narrow"/>
        </w:rPr>
      </w:pPr>
    </w:p>
    <w:p w:rsidR="00331CE4" w:rsidRDefault="007D5340">
      <w:pPr>
        <w:jc w:val="both"/>
        <w:rPr>
          <w:rFonts w:ascii="Arial Narrow" w:eastAsia="MSTT31f16d5a04tS00" w:hAnsi="Arial Narrow"/>
          <w:b/>
        </w:rPr>
      </w:pPr>
      <w:r>
        <w:rPr>
          <w:rFonts w:ascii="Arial Narrow" w:eastAsia="MSTT31f16d5a04tS00" w:hAnsi="Arial Narrow"/>
          <w:b/>
        </w:rPr>
        <w:t>Roboty zbrojarskie i betoniarskie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Pręty zbrojeniowe w czasie transportu powinny być zabezpieczone przed pr</w:t>
      </w:r>
      <w:r>
        <w:rPr>
          <w:rFonts w:ascii="Arial Narrow" w:eastAsia="MSTT31f16d5a04tS00" w:hAnsi="Arial Narrow"/>
        </w:rPr>
        <w:t>zemieszczeniem się w kierunku poprzecznym i podłużnym.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Chodzenie po ułożonych elementach zbrojenia jest zabronione.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W przypadku prostowania stali metodą wyciągania – stanowiska pracy, miejsca zamocowania prętów oraz trasę z obu stron toru wyciągowego należ</w:t>
      </w:r>
      <w:r>
        <w:rPr>
          <w:rFonts w:ascii="Arial Narrow" w:eastAsia="MSTT31f16d5a04tS00" w:hAnsi="Arial Narrow"/>
        </w:rPr>
        <w:t>y zabezpieczyć ogrodzeniem zabezpieczającym pracowników.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W pobliżu miejsca prostowanie stali zabronione jest: przebywanie osoby wzdłuż wyciąganego pręta zbrojeniowego w czasie prostowania stali, przebywanie osób niezatrudnionych przy prostowaniu stali, ogr</w:t>
      </w:r>
      <w:r>
        <w:rPr>
          <w:rFonts w:ascii="Arial Narrow" w:eastAsia="MSTT31f16d5a04tS00" w:hAnsi="Arial Narrow"/>
        </w:rPr>
        <w:t>aniczenie innych stanowisk roboczych i składowisk.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W czasie cięcia prętów zbrojeniowych nożycami ręcznymi pręt cięty należy oprzeć obustronnie na kozłach lub na stole zbrojarskim.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lastRenderedPageBreak/>
        <w:t xml:space="preserve">W czasie przecinania mechanicznego prętów zbrojeniowych chwytanie ręką </w:t>
      </w:r>
      <w:r>
        <w:rPr>
          <w:rFonts w:ascii="Arial Narrow" w:eastAsia="MSTT31f16d5a04tS00" w:hAnsi="Arial Narrow"/>
        </w:rPr>
        <w:t>prętów w odległości mniejszej niż 0,5m od urządzenia tnącego jest zabronione.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 xml:space="preserve">Pojemniki do transportu mieszanki betonowej powinny być zabezpieczone przed przypadkowym wylaniem mieszanki oraz wyposażone w klapy łatwo otwierane.  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Opróżnianie pojemnika z mie</w:t>
      </w:r>
      <w:r>
        <w:rPr>
          <w:rFonts w:ascii="Arial Narrow" w:eastAsia="MSTT31f16d5a04tS00" w:hAnsi="Arial Narrow"/>
        </w:rPr>
        <w:t>szanki betonowej powinno odbywać się stopniowo i równomiernie, aby nie dopuścić do przeciążenia deskowania.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Wylewanie mieszanki betonowej w deskowanie z wysokości większej niż 1m jest zabronione.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Przy dostawie masy betonowej pojazdem punkt zsypu powinien b</w:t>
      </w:r>
      <w:r>
        <w:rPr>
          <w:rFonts w:ascii="Arial Narrow" w:eastAsia="MSTT31f16d5a04tS00" w:hAnsi="Arial Narrow"/>
        </w:rPr>
        <w:t>yć wyposażony w odbojnice zabezpieczające pojazd przed stoczeniem się.</w:t>
      </w:r>
    </w:p>
    <w:p w:rsidR="00331CE4" w:rsidRDefault="007D5340">
      <w:pPr>
        <w:jc w:val="both"/>
        <w:rPr>
          <w:rFonts w:ascii="Arial Narrow" w:eastAsia="MSTT31f16d5a04tS00" w:hAnsi="Arial Narrow"/>
          <w:b/>
        </w:rPr>
      </w:pPr>
      <w:r>
        <w:rPr>
          <w:rFonts w:ascii="Arial Narrow" w:eastAsia="MSTT31f16d5a04tS00" w:hAnsi="Arial Narrow"/>
          <w:b/>
        </w:rPr>
        <w:t>Roboty  murarskie i tynkarskie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Roboty wykonywane na wysokości powyżej 1 m należy wykonywać z pomostów rusztowań.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Pomost rusztowania do robot murarskich powinien znajdować się poniżej wz</w:t>
      </w:r>
      <w:r>
        <w:rPr>
          <w:rFonts w:ascii="Arial Narrow" w:eastAsia="MSTT31f16d5a04tS00" w:hAnsi="Arial Narrow"/>
        </w:rPr>
        <w:t>noszonego muru na poziomie co najmniej 0,5 m od jego górnej krawędzi. Wykonywanie robót murarskich i tynkarskich z drabin przystawnych jest zabronione. Chodzenie po świeżo wykonanych murach, płytach, stropach i niestabilnym deskowaniu oraz wychylanie się p</w:t>
      </w:r>
      <w:r>
        <w:rPr>
          <w:rFonts w:ascii="Arial Narrow" w:eastAsia="MSTT31f16d5a04tS00" w:hAnsi="Arial Narrow"/>
        </w:rPr>
        <w:t>oza krawędzie konstrukcji bez dodatkowego zabezpieczenia i opieranie o balustrady jest zabronione.</w:t>
      </w:r>
    </w:p>
    <w:p w:rsidR="00331CE4" w:rsidRDefault="00331CE4">
      <w:pPr>
        <w:ind w:left="709"/>
        <w:jc w:val="both"/>
        <w:rPr>
          <w:rFonts w:ascii="Arial Narrow" w:eastAsia="MSTT31f16d5a04tS00" w:hAnsi="Arial Narrow"/>
        </w:rPr>
      </w:pPr>
    </w:p>
    <w:p w:rsidR="00331CE4" w:rsidRDefault="007D5340">
      <w:pPr>
        <w:jc w:val="both"/>
        <w:rPr>
          <w:rFonts w:ascii="Arial Narrow" w:eastAsia="MSTT31f16d5a04tS00" w:hAnsi="Arial Narrow"/>
          <w:b/>
        </w:rPr>
      </w:pPr>
      <w:r>
        <w:rPr>
          <w:rFonts w:ascii="Arial Narrow" w:eastAsia="MSTT31f16d5a04tS00" w:hAnsi="Arial Narrow"/>
          <w:b/>
        </w:rPr>
        <w:t>Rusztowania  i ruchome podesty robocze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Rusztowania i ruchome podesty robocze powinny być wykonane zgodnie z dokumentacją producenta albo projektem indywidua</w:t>
      </w:r>
      <w:r>
        <w:rPr>
          <w:rFonts w:ascii="Arial Narrow" w:eastAsia="MSTT31f16d5a04tS00" w:hAnsi="Arial Narrow"/>
        </w:rPr>
        <w:t>lnym. Osoby zatrudnione przy montażu i demontażu rusztowań oraz montażu ruchomych podestów roboczych powinni posiadać wymagane uprawnienia.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Rusztowania należy ustawiać na podłożu ustabilizowanym i wyprofilowanym ze spadkiem umożliwiającym odpływ wód opadow</w:t>
      </w:r>
      <w:r>
        <w:rPr>
          <w:rFonts w:ascii="Arial Narrow" w:eastAsia="MSTT31f16d5a04tS00" w:hAnsi="Arial Narrow"/>
        </w:rPr>
        <w:t>ych. Rusztowanie z elementów metalowych powinno być uziemione i posiadać instalację piorunochronną.</w:t>
      </w:r>
    </w:p>
    <w:p w:rsidR="00331CE4" w:rsidRDefault="00331CE4">
      <w:pPr>
        <w:ind w:left="709" w:hanging="709"/>
        <w:jc w:val="both"/>
        <w:rPr>
          <w:rFonts w:ascii="Arial Narrow" w:hAnsi="Arial Narrow"/>
        </w:rPr>
      </w:pPr>
    </w:p>
    <w:p w:rsidR="00331CE4" w:rsidRDefault="007D5340">
      <w:pPr>
        <w:jc w:val="both"/>
        <w:rPr>
          <w:rFonts w:ascii="Arial Narrow" w:eastAsia="MSTT31f16d5a04tS00" w:hAnsi="Arial Narrow"/>
          <w:b/>
        </w:rPr>
      </w:pPr>
      <w:r>
        <w:rPr>
          <w:rFonts w:ascii="Arial Narrow" w:eastAsia="MSTT31f16d5a04tS00" w:hAnsi="Arial Narrow"/>
          <w:b/>
        </w:rPr>
        <w:t>Roboty  na wysokości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Osoby przebywające na stanowiskach pracy, znajdujące się na wysokości co najmniej 1 m od podłogi lub ziemi powinny być zabezpieczone p</w:t>
      </w:r>
      <w:r>
        <w:rPr>
          <w:rFonts w:ascii="Arial Narrow" w:eastAsia="MSTT31f16d5a04tS00" w:hAnsi="Arial Narrow"/>
        </w:rPr>
        <w:t>rzed upadkiem z wysokości – balustradą o wysokości 1,1 m.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Przemieszczane w poziomie stanowisko pracy powinno mieć zapewnione mocowanie końcówki linki bezpieczeństwa do pomocniczej liny ochronnej lub prowadnicy poziomej, zamocowanej na wysokości około 1,5 m</w:t>
      </w:r>
      <w:r>
        <w:rPr>
          <w:rFonts w:ascii="Arial Narrow" w:eastAsia="MSTT31f16d5a04tS00" w:hAnsi="Arial Narrow"/>
        </w:rPr>
        <w:t xml:space="preserve"> wzdłuż zewnętrznej strony krawędzi przejścia. Długość linki bezpieczeństwa, szelek bezpieczeństwa nie powinna być większa niż  1,5 m.</w:t>
      </w:r>
    </w:p>
    <w:p w:rsidR="00331CE4" w:rsidRDefault="00331CE4">
      <w:pPr>
        <w:jc w:val="both"/>
        <w:rPr>
          <w:rFonts w:ascii="Arial Narrow" w:eastAsia="MSTT31f16d5a04tS00" w:hAnsi="Arial Narrow"/>
        </w:rPr>
      </w:pPr>
    </w:p>
    <w:p w:rsidR="00331CE4" w:rsidRDefault="007D5340">
      <w:pPr>
        <w:jc w:val="both"/>
        <w:rPr>
          <w:rFonts w:ascii="Arial Narrow" w:eastAsia="MSTT31f16d5a04tS00" w:hAnsi="Arial Narrow"/>
          <w:b/>
        </w:rPr>
      </w:pPr>
      <w:r>
        <w:rPr>
          <w:rFonts w:ascii="Arial Narrow" w:eastAsia="MSTT31f16d5a04tS00" w:hAnsi="Arial Narrow"/>
          <w:b/>
        </w:rPr>
        <w:t>Roboty  ciesielskie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Cieśle powinni być wyposażeni w zasobniki na narzędzia ręczne, uniemożliwiające wypadanie narzędzi o</w:t>
      </w:r>
      <w:r>
        <w:rPr>
          <w:rFonts w:ascii="Arial Narrow" w:eastAsia="MSTT31f16d5a04tS00" w:hAnsi="Arial Narrow"/>
        </w:rPr>
        <w:t>raz nie utrudniające swobody ruchu.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Ręczne podawanie w pionie długich przedmiotów, a w szczególności desek lub bali jest dozwolone wyłącznie do wysokości 3,0 m.</w:t>
      </w:r>
    </w:p>
    <w:p w:rsidR="00331CE4" w:rsidRDefault="007D5340">
      <w:pPr>
        <w:jc w:val="both"/>
        <w:rPr>
          <w:rFonts w:ascii="Arial Narrow" w:eastAsia="MSTT31f16d5a04tS00" w:hAnsi="Arial Narrow"/>
        </w:rPr>
      </w:pPr>
      <w:r>
        <w:rPr>
          <w:rFonts w:ascii="Arial Narrow" w:eastAsia="MSTT31f16d5a04tS00" w:hAnsi="Arial Narrow"/>
        </w:rPr>
        <w:t>Roboty ciesielskie montażowe wykonuje zespół liczący co najmniej trzy osoby.</w:t>
      </w:r>
    </w:p>
    <w:p w:rsidR="00331CE4" w:rsidRDefault="00331CE4">
      <w:pPr>
        <w:jc w:val="both"/>
        <w:rPr>
          <w:rFonts w:ascii="Arial Narrow" w:eastAsia="MSTT31f16d5a04tS00" w:hAnsi="Arial Narrow"/>
        </w:rPr>
      </w:pPr>
    </w:p>
    <w:p w:rsidR="00331CE4" w:rsidRDefault="007D5340">
      <w:pPr>
        <w:widowControl/>
        <w:jc w:val="both"/>
        <w:textAlignment w:val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Wskazania dotyczą</w:t>
      </w:r>
      <w:r>
        <w:rPr>
          <w:rFonts w:ascii="Arial Narrow" w:hAnsi="Arial Narrow"/>
          <w:b/>
        </w:rPr>
        <w:t>ce instruktażu pracowników przed przystąpieniem do realizacji robót szczególnie niebezpiecznych</w:t>
      </w:r>
    </w:p>
    <w:p w:rsidR="00331CE4" w:rsidRDefault="00331CE4">
      <w:pPr>
        <w:widowControl/>
        <w:jc w:val="both"/>
        <w:textAlignment w:val="auto"/>
        <w:rPr>
          <w:rFonts w:ascii="Arial Narrow" w:hAnsi="Arial Narrow"/>
          <w:b/>
        </w:rPr>
      </w:pPr>
    </w:p>
    <w:p w:rsidR="00331CE4" w:rsidRDefault="007D53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Przed przystąpieniem do robót pracownicy powinni być zapoznani :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 xml:space="preserve">z programem robót budowlanych, drogowych i przepisami BHP obowiązującymi przy prowadzeniu </w:t>
      </w:r>
      <w:r>
        <w:rPr>
          <w:rFonts w:ascii="Arial Narrow" w:hAnsi="Arial Narrow"/>
        </w:rPr>
        <w:t>robót,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hAnsi="Arial Narrow"/>
        </w:rPr>
        <w:t>z zasadami stosowania środków ochrony w tym pasów ochronnych barierek i linek zabezpieczających,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 rodzajami warunków atmosferycznych przy których roboty należy przerwać,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 dokumentacją techniczno-ruchową zastosowanych rusztowań wraz z zasadami kont</w:t>
      </w:r>
      <w:r>
        <w:rPr>
          <w:rFonts w:ascii="Arial Narrow" w:hAnsi="Arial Narrow"/>
        </w:rPr>
        <w:t xml:space="preserve">rolowania ich stanu i dopuszczalnym obciążeniem pomostów.  </w:t>
      </w:r>
    </w:p>
    <w:p w:rsidR="00331CE4" w:rsidRDefault="00331CE4">
      <w:pPr>
        <w:jc w:val="both"/>
        <w:rPr>
          <w:rFonts w:ascii="Arial Narrow" w:hAnsi="Arial Narrow"/>
        </w:rPr>
      </w:pPr>
    </w:p>
    <w:p w:rsidR="00331CE4" w:rsidRDefault="007D5340">
      <w:pPr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Środki techniczne i organizacyjne zapobiegające niebezpieczeństwom wynikającym z wykonywania robót budowlanych w strefach szczególnego zagrożenia zdrowia lub ich sąsiedztwie, w tym zapewniających</w:t>
      </w:r>
      <w:r>
        <w:rPr>
          <w:rFonts w:ascii="Arial Narrow" w:hAnsi="Arial Narrow"/>
          <w:b/>
        </w:rPr>
        <w:t xml:space="preserve"> bezpieczną i sprawną komunikację umożliwiającą szybką ewakuację na wypadek zagrożeń.</w:t>
      </w:r>
    </w:p>
    <w:p w:rsidR="00331CE4" w:rsidRDefault="00331CE4">
      <w:pPr>
        <w:jc w:val="both"/>
        <w:rPr>
          <w:rFonts w:ascii="Arial Narrow" w:hAnsi="Arial Narrow"/>
          <w:b/>
        </w:rPr>
      </w:pP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eastAsia="TimesNewRomanPSMT" w:hAnsi="Arial Narrow" w:cs="TimesNewRomanPSMT"/>
        </w:rPr>
        <w:t xml:space="preserve">wyposażenie pracowników w indywidualny sprzęt ochronny, właściwą odzież </w:t>
      </w:r>
      <w:r>
        <w:rPr>
          <w:rFonts w:ascii="Arial Narrow" w:hAnsi="Arial Narrow"/>
        </w:rPr>
        <w:t>roboczą i obuwie robocze oraz dopilnowanie by były one używane,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eastAsia="TimesNewRomanPSMT" w:hAnsi="Arial Narrow" w:cs="TimesNewRomanPSMT"/>
        </w:rPr>
        <w:t>przestrzeganie instrukcji obsługi</w:t>
      </w:r>
      <w:r>
        <w:rPr>
          <w:rFonts w:ascii="Arial Narrow" w:eastAsia="TimesNewRomanPSMT" w:hAnsi="Arial Narrow" w:cs="TimesNewRomanPSMT"/>
        </w:rPr>
        <w:t xml:space="preserve"> sprzętu, instrukcji montażu elementów, instrukcji </w:t>
      </w:r>
      <w:r>
        <w:rPr>
          <w:rFonts w:ascii="Arial Narrow" w:hAnsi="Arial Narrow"/>
        </w:rPr>
        <w:t>obowiązujących na danym stanowisku pracy,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eastAsia="TimesNewRomanPSMT" w:hAnsi="Arial Narrow" w:cs="TimesNewRomanPSMT"/>
        </w:rPr>
        <w:t>używanie sprawnych i sprawdzonych urządzeń oraz sprzętu,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eastAsia="TimesNewRomanPSMT" w:hAnsi="Arial Narrow" w:cs="TimesNewRomanPSMT"/>
        </w:rPr>
        <w:t>zapewnienie należytego nadzoru nad realizacją robót.</w:t>
      </w:r>
    </w:p>
    <w:p w:rsidR="00331CE4" w:rsidRDefault="00331CE4">
      <w:pPr>
        <w:pStyle w:val="Standard"/>
        <w:jc w:val="both"/>
        <w:rPr>
          <w:rFonts w:ascii="Arial Narrow" w:hAnsi="Arial Narrow"/>
        </w:rPr>
      </w:pPr>
    </w:p>
    <w:p w:rsidR="00331CE4" w:rsidRDefault="007D5340">
      <w:pPr>
        <w:pStyle w:val="Standard"/>
        <w:jc w:val="both"/>
        <w:rPr>
          <w:rFonts w:ascii="Arial Narrow" w:hAnsi="Arial Narrow"/>
        </w:rPr>
      </w:pPr>
      <w:r>
        <w:rPr>
          <w:rFonts w:ascii="Arial Narrow" w:hAnsi="Arial Narrow"/>
        </w:rPr>
        <w:t>Nie wolno dopuścić pracownika do robót, do wykonywan</w:t>
      </w:r>
      <w:r>
        <w:rPr>
          <w:rFonts w:ascii="Arial Narrow" w:hAnsi="Arial Narrow"/>
        </w:rPr>
        <w:t>ia których nie posiada wymaganych kwalifikacji lub potrzebnych umiejętności i dostatecznej znajomości przepisów BHP. W razie stwierdzenia bezpośredniego zagrożenia dla życia lub zdrowia pracowników lub osób postronnych, osoba kierująca robotami zobowiązana</w:t>
      </w:r>
      <w:r>
        <w:rPr>
          <w:rFonts w:ascii="Arial Narrow" w:hAnsi="Arial Narrow"/>
        </w:rPr>
        <w:t xml:space="preserve"> jest do niezwłocznego wstrzymania prac i podjęcia działań w celu uniknięcia tego zagrożenia.</w:t>
      </w:r>
    </w:p>
    <w:p w:rsidR="00331CE4" w:rsidRDefault="00331CE4">
      <w:pPr>
        <w:pStyle w:val="Standard"/>
        <w:jc w:val="both"/>
        <w:rPr>
          <w:rFonts w:ascii="Arial Narrow" w:hAnsi="Arial Narrow"/>
        </w:rPr>
      </w:pPr>
    </w:p>
    <w:p w:rsidR="00331CE4" w:rsidRDefault="007D5340">
      <w:pPr>
        <w:pStyle w:val="Standard"/>
        <w:jc w:val="both"/>
      </w:pPr>
      <w:r>
        <w:rPr>
          <w:rFonts w:ascii="Arial Narrow" w:hAnsi="Arial Narrow"/>
        </w:rPr>
        <w:t>Wykonawca inwestycji winien zapewnić wszelkie środki techniczne i organizacyjne zapobiegające niebezpieczeństwom wynikającym z realizacji robót budowlanych ze sz</w:t>
      </w:r>
      <w:r>
        <w:rPr>
          <w:rFonts w:ascii="Arial Narrow" w:hAnsi="Arial Narrow"/>
        </w:rPr>
        <w:t xml:space="preserve">czególnym uwzględnieniem zapewnienia bezpiecznej i sprawnej komunikacji, </w:t>
      </w:r>
      <w:r>
        <w:rPr>
          <w:rFonts w:ascii="Arial Narrow" w:eastAsia="TimesNewRomanPSMT" w:hAnsi="Arial Narrow" w:cs="TimesNewRomanPSMT"/>
        </w:rPr>
        <w:t>umożliwiającej szybką ewakuację na wypadek pożaru, awarii i innych zagrożeń.</w:t>
      </w:r>
    </w:p>
    <w:p w:rsidR="00331CE4" w:rsidRDefault="00331CE4">
      <w:pPr>
        <w:pStyle w:val="Standard"/>
        <w:jc w:val="both"/>
        <w:rPr>
          <w:rFonts w:ascii="Arial Narrow" w:eastAsia="MSTT31f16d5a04tS00, ''''Arial U" w:hAnsi="Arial Narrow"/>
          <w:b/>
        </w:rPr>
      </w:pPr>
    </w:p>
    <w:p w:rsidR="00331CE4" w:rsidRDefault="007D5340">
      <w:pPr>
        <w:pStyle w:val="Standard"/>
        <w:jc w:val="both"/>
      </w:pPr>
      <w:r>
        <w:rPr>
          <w:rFonts w:ascii="Arial Narrow" w:hAnsi="Arial Narrow"/>
        </w:rPr>
        <w:t>Wskazania dotyczące instruktażu pracowników przed przystąpieniem do realizacji robót szczególnie niebezpi</w:t>
      </w:r>
      <w:r>
        <w:rPr>
          <w:rFonts w:ascii="Arial Narrow" w:hAnsi="Arial Narrow"/>
        </w:rPr>
        <w:t>ecznych.</w:t>
      </w:r>
    </w:p>
    <w:p w:rsidR="00331CE4" w:rsidRDefault="007D5340">
      <w:pPr>
        <w:pStyle w:val="Standard"/>
        <w:tabs>
          <w:tab w:val="left" w:pos="-694"/>
        </w:tabs>
        <w:ind w:left="-694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:rsidR="00331CE4" w:rsidRDefault="007D5340">
      <w:pPr>
        <w:pStyle w:val="Standard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 przystąpieniem do realizacji przedsięwzięcia upoważniona osoba winna przeszkolić pod względem BHP wszystkich robotników zatrudnionych przy wykonywaniu robót budowlanych i instalacyjnych. Ważne jest omówienie podstawowych, najczęściej wystę</w:t>
      </w:r>
      <w:r>
        <w:rPr>
          <w:rFonts w:ascii="Arial Narrow" w:hAnsi="Arial Narrow"/>
        </w:rPr>
        <w:t>pujących przyczyn wypadków na budowach o podobnym charakterze (np. błędy w organizacji pracy, nieprawidłowy nadzór, ryzykowne zachowanie pracowników), a także przyczyn pośrednich (np. pośpiech, chęć zaoszczędzenia na kosztach sprzętu lub materiału).</w:t>
      </w:r>
    </w:p>
    <w:p w:rsidR="00331CE4" w:rsidRDefault="00331CE4">
      <w:pPr>
        <w:pStyle w:val="Standard"/>
        <w:jc w:val="both"/>
        <w:rPr>
          <w:rFonts w:ascii="Arial Narrow" w:hAnsi="Arial Narrow"/>
        </w:rPr>
      </w:pPr>
    </w:p>
    <w:p w:rsidR="00331CE4" w:rsidRDefault="007D5340">
      <w:pPr>
        <w:pStyle w:val="Standard"/>
        <w:jc w:val="both"/>
        <w:rPr>
          <w:rFonts w:ascii="Arial Narrow" w:hAnsi="Arial Narrow"/>
        </w:rPr>
      </w:pPr>
      <w:r>
        <w:rPr>
          <w:rFonts w:ascii="Arial Narrow" w:hAnsi="Arial Narrow"/>
        </w:rPr>
        <w:t>Praco</w:t>
      </w:r>
      <w:r>
        <w:rPr>
          <w:rFonts w:ascii="Arial Narrow" w:hAnsi="Arial Narrow"/>
        </w:rPr>
        <w:t>wnicy wykonujący roboty muszą: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przejść przeszkolenie okresowe z zakresu BHP, ochrony przeciwpożarowej, zasad stosowania środków ochrony osobistej i zasad udzielania pierwszej pomocy,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  <w:rPr>
          <w:rFonts w:ascii="Arial Narrow" w:hAnsi="Arial Narrow"/>
        </w:rPr>
      </w:pPr>
      <w:r>
        <w:rPr>
          <w:rFonts w:ascii="Arial Narrow" w:hAnsi="Arial Narrow"/>
        </w:rPr>
        <w:t>zostać zapoznani z zasadami postępowania w przypadkach zagrożenia zdrowia</w:t>
      </w:r>
      <w:r>
        <w:rPr>
          <w:rFonts w:ascii="Arial Narrow" w:hAnsi="Arial Narrow"/>
        </w:rPr>
        <w:t xml:space="preserve"> i życia ludzkiego,</w:t>
      </w:r>
    </w:p>
    <w:p w:rsidR="00331CE4" w:rsidRDefault="007D5340">
      <w:pPr>
        <w:widowControl/>
        <w:numPr>
          <w:ilvl w:val="0"/>
          <w:numId w:val="87"/>
        </w:numPr>
        <w:tabs>
          <w:tab w:val="left" w:pos="-31680"/>
        </w:tabs>
        <w:suppressAutoHyphens w:val="0"/>
        <w:jc w:val="both"/>
        <w:textAlignment w:val="auto"/>
      </w:pPr>
      <w:r>
        <w:rPr>
          <w:rFonts w:ascii="Arial Narrow" w:eastAsia="TimesNewRomanPSMT" w:hAnsi="Arial Narrow" w:cs="TimesNewRomanPSMT"/>
        </w:rPr>
        <w:t>przejść szkolenie BHP na stanowisku pracy.</w:t>
      </w:r>
    </w:p>
    <w:p w:rsidR="00331CE4" w:rsidRDefault="00331CE4">
      <w:pPr>
        <w:jc w:val="both"/>
        <w:rPr>
          <w:rFonts w:ascii="Arial Narrow" w:hAnsi="Arial Narrow"/>
          <w:sz w:val="16"/>
        </w:rPr>
      </w:pPr>
    </w:p>
    <w:p w:rsidR="00331CE4" w:rsidRDefault="00331CE4">
      <w:pPr>
        <w:jc w:val="both"/>
        <w:rPr>
          <w:rFonts w:ascii="Arial Narrow" w:hAnsi="Arial Narrow"/>
          <w:sz w:val="16"/>
        </w:rPr>
      </w:pPr>
    </w:p>
    <w:p w:rsidR="00331CE4" w:rsidRDefault="007D5340">
      <w:pPr>
        <w:jc w:val="both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Wytyczne stosowania środków ochrony indywidualnej</w:t>
      </w:r>
    </w:p>
    <w:p w:rsidR="00331CE4" w:rsidRDefault="007D5340">
      <w:pPr>
        <w:pStyle w:val="tekst-1"/>
        <w:tabs>
          <w:tab w:val="left" w:pos="5628"/>
        </w:tabs>
        <w:spacing w:line="240" w:lineRule="auto"/>
        <w:ind w:left="0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Wszystkie osoby zatrudnione przy prowadzeniu prac budowlanych zobowiązane są do stosowania poniższych środków ochrony indywidualnej:</w:t>
      </w:r>
    </w:p>
    <w:p w:rsidR="00331CE4" w:rsidRDefault="007D5340">
      <w:pPr>
        <w:pStyle w:val="tekst-1"/>
        <w:tabs>
          <w:tab w:val="left" w:pos="5628"/>
        </w:tabs>
        <w:spacing w:line="240" w:lineRule="auto"/>
        <w:ind w:left="0"/>
      </w:pPr>
      <w:r>
        <w:rPr>
          <w:rFonts w:ascii="Arial Narrow" w:hAnsi="Arial Narrow" w:cs="Arial"/>
          <w:b/>
          <w:sz w:val="24"/>
        </w:rPr>
        <w:t xml:space="preserve">Kask </w:t>
      </w:r>
      <w:r>
        <w:rPr>
          <w:rFonts w:ascii="Arial Narrow" w:hAnsi="Arial Narrow" w:cs="Arial"/>
          <w:b/>
          <w:sz w:val="24"/>
        </w:rPr>
        <w:t>ochronny</w:t>
      </w:r>
      <w:r>
        <w:rPr>
          <w:rFonts w:ascii="Arial Narrow" w:hAnsi="Arial Narrow" w:cs="Arial"/>
          <w:sz w:val="24"/>
        </w:rPr>
        <w:t xml:space="preserve"> spełniający polskie normy. Kask powinien być opisany imieniem i nazwiskiem osoby której został wydany. Kask powinien być zaopatrzony w pasek pod brodą, jeśli jest to konieczne. Spawacze powinni być wyposażeni w specjalnie dostosowany kask z elemen</w:t>
      </w:r>
      <w:r>
        <w:rPr>
          <w:rFonts w:ascii="Arial Narrow" w:hAnsi="Arial Narrow" w:cs="Arial"/>
          <w:sz w:val="24"/>
        </w:rPr>
        <w:t>tem ruchomym, chroniącym twarz – chyba, że zostaną oni zaopatrzeni w inną formę ochrony przed spadającymi przedmiotami.</w:t>
      </w:r>
    </w:p>
    <w:p w:rsidR="00331CE4" w:rsidRDefault="007D5340">
      <w:pPr>
        <w:pStyle w:val="tekst-1"/>
        <w:tabs>
          <w:tab w:val="left" w:pos="5628"/>
        </w:tabs>
        <w:spacing w:line="240" w:lineRule="auto"/>
        <w:ind w:left="0"/>
      </w:pPr>
      <w:r>
        <w:rPr>
          <w:rFonts w:ascii="Arial Narrow" w:hAnsi="Arial Narrow" w:cs="Arial"/>
          <w:b/>
          <w:sz w:val="24"/>
        </w:rPr>
        <w:t>Gogle ochronne</w:t>
      </w:r>
      <w:r>
        <w:rPr>
          <w:rFonts w:ascii="Arial Narrow" w:hAnsi="Arial Narrow" w:cs="Arial"/>
          <w:sz w:val="24"/>
        </w:rPr>
        <w:t xml:space="preserve"> spełniające polskie normy, wyposażone w ochronne elementy boczne.</w:t>
      </w:r>
    </w:p>
    <w:p w:rsidR="00331CE4" w:rsidRDefault="007D5340">
      <w:pPr>
        <w:pStyle w:val="tekst-1"/>
        <w:tabs>
          <w:tab w:val="left" w:pos="5628"/>
        </w:tabs>
        <w:spacing w:line="240" w:lineRule="auto"/>
        <w:ind w:left="0"/>
      </w:pPr>
      <w:r>
        <w:rPr>
          <w:rFonts w:ascii="Arial Narrow" w:hAnsi="Arial Narrow" w:cs="Arial"/>
          <w:b/>
          <w:sz w:val="24"/>
        </w:rPr>
        <w:t>Obuwie ochronne</w:t>
      </w:r>
      <w:r>
        <w:rPr>
          <w:rFonts w:ascii="Arial Narrow" w:hAnsi="Arial Narrow" w:cs="Arial"/>
          <w:sz w:val="24"/>
        </w:rPr>
        <w:t xml:space="preserve"> ze stalowymi noskami i ochronnymi </w:t>
      </w:r>
      <w:r>
        <w:rPr>
          <w:rFonts w:ascii="Arial Narrow" w:hAnsi="Arial Narrow" w:cs="Arial"/>
          <w:sz w:val="24"/>
        </w:rPr>
        <w:t>podeszwami, zgodne z polskimi normami.</w:t>
      </w:r>
    </w:p>
    <w:p w:rsidR="00331CE4" w:rsidRDefault="007D5340">
      <w:pPr>
        <w:pStyle w:val="tekst-1"/>
        <w:spacing w:line="240" w:lineRule="auto"/>
        <w:ind w:left="0"/>
      </w:pPr>
      <w:r>
        <w:rPr>
          <w:rFonts w:ascii="Arial Narrow" w:hAnsi="Arial Narrow" w:cs="Arial"/>
          <w:b/>
          <w:sz w:val="24"/>
        </w:rPr>
        <w:t>Rękawice przemysłowe</w:t>
      </w:r>
      <w:r>
        <w:rPr>
          <w:rFonts w:ascii="Arial Narrow" w:hAnsi="Arial Narrow" w:cs="Arial"/>
          <w:sz w:val="24"/>
        </w:rPr>
        <w:t xml:space="preserve"> właściwe niebezpieczeństwu jakie może grozić pracownikowi.</w:t>
      </w:r>
    </w:p>
    <w:p w:rsidR="00331CE4" w:rsidRDefault="007D5340">
      <w:pPr>
        <w:pStyle w:val="tekst-1"/>
        <w:spacing w:line="240" w:lineRule="auto"/>
        <w:ind w:left="0"/>
        <w:rPr>
          <w:rFonts w:ascii="Arial Narrow" w:hAnsi="Arial Narrow" w:cs="Arial"/>
          <w:sz w:val="24"/>
        </w:rPr>
      </w:pPr>
      <w:r>
        <w:rPr>
          <w:rFonts w:ascii="Arial Narrow" w:hAnsi="Arial Narrow" w:cs="Arial"/>
          <w:sz w:val="24"/>
        </w:rPr>
        <w:t>W przypadku prowadzenia specjalistycznych prac budowlanych należy pracowników wyposażyć:</w:t>
      </w:r>
    </w:p>
    <w:p w:rsidR="00331CE4" w:rsidRDefault="007D5340">
      <w:pPr>
        <w:pStyle w:val="tekst-1"/>
        <w:spacing w:line="240" w:lineRule="auto"/>
        <w:ind w:left="0"/>
      </w:pPr>
      <w:r>
        <w:rPr>
          <w:rFonts w:ascii="Arial Narrow" w:hAnsi="Arial Narrow" w:cs="Arial"/>
          <w:b/>
          <w:sz w:val="24"/>
        </w:rPr>
        <w:lastRenderedPageBreak/>
        <w:t>Pasy ochronne</w:t>
      </w:r>
      <w:r>
        <w:rPr>
          <w:rFonts w:ascii="Arial Narrow" w:hAnsi="Arial Narrow" w:cs="Arial"/>
          <w:sz w:val="24"/>
        </w:rPr>
        <w:t>, kompletny zestaw wyposażony w ści</w:t>
      </w:r>
      <w:r>
        <w:rPr>
          <w:rFonts w:ascii="Arial Narrow" w:hAnsi="Arial Narrow" w:cs="Arial"/>
          <w:sz w:val="24"/>
        </w:rPr>
        <w:t>ągacz linowy, zgodny z polskimi normami. Nie wolno korzystać z innych pasów ochronnych niż te opisane. Tam gdzie dozwolone jest stosowanie lin ochronnych, powinny one być ze stali, przetestowane pod względem wytrzymałości i zatwierdzone pieczątka z informa</w:t>
      </w:r>
      <w:r>
        <w:rPr>
          <w:rFonts w:ascii="Arial Narrow" w:hAnsi="Arial Narrow" w:cs="Arial"/>
          <w:sz w:val="24"/>
        </w:rPr>
        <w:t>cją o dopuszczalnym obciążeniu.</w:t>
      </w:r>
    </w:p>
    <w:p w:rsidR="00331CE4" w:rsidRDefault="007D5340">
      <w:pPr>
        <w:pStyle w:val="tekst-1"/>
        <w:spacing w:line="240" w:lineRule="auto"/>
        <w:ind w:left="0"/>
      </w:pPr>
      <w:r>
        <w:rPr>
          <w:rFonts w:ascii="Arial Narrow" w:hAnsi="Arial Narrow" w:cs="Arial"/>
          <w:b/>
          <w:sz w:val="24"/>
        </w:rPr>
        <w:t>Ochrona słuchu</w:t>
      </w:r>
      <w:r>
        <w:rPr>
          <w:rFonts w:ascii="Arial Narrow" w:hAnsi="Arial Narrow" w:cs="Arial"/>
          <w:sz w:val="24"/>
        </w:rPr>
        <w:t xml:space="preserve"> zgodna z polskimi normami.</w:t>
      </w:r>
    </w:p>
    <w:p w:rsidR="00331CE4" w:rsidRDefault="007D5340">
      <w:pPr>
        <w:pStyle w:val="tekst-1"/>
        <w:spacing w:line="240" w:lineRule="auto"/>
        <w:ind w:left="0"/>
      </w:pPr>
      <w:r>
        <w:rPr>
          <w:rFonts w:ascii="Arial Narrow" w:hAnsi="Arial Narrow" w:cs="Arial"/>
          <w:b/>
          <w:sz w:val="24"/>
        </w:rPr>
        <w:t>Ochrona systemu oddechowego</w:t>
      </w:r>
      <w:r>
        <w:rPr>
          <w:rFonts w:ascii="Arial Narrow" w:hAnsi="Arial Narrow" w:cs="Arial"/>
          <w:sz w:val="24"/>
        </w:rPr>
        <w:t xml:space="preserve"> – zgodna z polskimi normami i stopniem zagrożenia. Szczególna ochroną należy objąć osoby pracujące przy spawaniu bądź też przy maszynach tnących.</w:t>
      </w:r>
    </w:p>
    <w:sectPr w:rsidR="00331CE4">
      <w:headerReference w:type="default" r:id="rId9"/>
      <w:pgSz w:w="11905" w:h="16837"/>
      <w:pgMar w:top="1557" w:right="1415" w:bottom="708" w:left="1134" w:header="859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340" w:rsidRDefault="007D5340">
      <w:r>
        <w:separator/>
      </w:r>
    </w:p>
  </w:endnote>
  <w:endnote w:type="continuationSeparator" w:id="0">
    <w:p w:rsidR="007D5340" w:rsidRDefault="007D5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StarSymbol"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OpenSymbol, 'Arial Unicode MS'">
    <w:charset w:val="00"/>
    <w:family w:val="auto"/>
    <w:pitch w:val="variable"/>
  </w:font>
  <w:font w:name="Txt"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-Roman">
    <w:charset w:val="00"/>
    <w:family w:val="auto"/>
    <w:pitch w:val="default"/>
  </w:font>
  <w:font w:name="TimesNewRoman">
    <w:altName w:val="Times New Roman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PSMT">
    <w:charset w:val="00"/>
    <w:family w:val="roman"/>
    <w:pitch w:val="default"/>
  </w:font>
  <w:font w:name="Gadugi">
    <w:panose1 w:val="020B0502040204020203"/>
    <w:charset w:val="00"/>
    <w:family w:val="swiss"/>
    <w:pitch w:val="variable"/>
    <w:sig w:usb0="00000003" w:usb1="00000000" w:usb2="00003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TE1B4C398t00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1893F18t00">
    <w:charset w:val="00"/>
    <w:family w:val="auto"/>
    <w:pitch w:val="default"/>
  </w:font>
  <w:font w:name="TT2C7o00">
    <w:charset w:val="00"/>
    <w:family w:val="auto"/>
    <w:pitch w:val="default"/>
  </w:font>
  <w:font w:name="TT2CAo00">
    <w:charset w:val="00"/>
    <w:family w:val="auto"/>
    <w:pitch w:val="default"/>
  </w:font>
  <w:font w:name="TimesNewRoman,Bold"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Gothic">
    <w:charset w:val="00"/>
    <w:family w:val="auto"/>
    <w:pitch w:val="default"/>
  </w:font>
  <w:font w:name="MSTT31f16d5a04tS00, ''''Arial U">
    <w:charset w:val="00"/>
    <w:family w:val="auto"/>
    <w:pitch w:val="default"/>
  </w:font>
  <w:font w:name="MSTT31f16d5a04tS00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340" w:rsidRDefault="007D5340">
      <w:r>
        <w:rPr>
          <w:color w:val="000000"/>
        </w:rPr>
        <w:separator/>
      </w:r>
    </w:p>
  </w:footnote>
  <w:footnote w:type="continuationSeparator" w:id="0">
    <w:p w:rsidR="007D5340" w:rsidRDefault="007D53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60F6" w:rsidRDefault="007D5340">
    <w:pPr>
      <w:pStyle w:val="Heading"/>
    </w:pPr>
    <w:r>
      <w:rPr>
        <w:rFonts w:ascii="Arial Narrow" w:hAnsi="Arial Narrow"/>
        <w:bCs/>
        <w:sz w:val="16"/>
        <w:szCs w:val="16"/>
      </w:rPr>
      <w:t>„</w:t>
    </w:r>
    <w:r>
      <w:rPr>
        <w:rFonts w:ascii="Arial Narrow" w:hAnsi="Arial Narrow" w:cs="Arial"/>
        <w:kern w:val="0"/>
        <w:sz w:val="16"/>
        <w:szCs w:val="16"/>
      </w:rPr>
      <w:t>PROJEKT BUDOWLANY BUDYNKU PRZEDSZKOLA WRAZ Z WEWNĘTRZNYMI INSTALACJAMI: WOD.-KAN., C.O., WENTYLACJI, ELEKTRYCZNĄ W SKARBIMIERZU-OSIEDLE NA DZ. NR EWID. 49 ORAZ NIEZBĘDNĄ INFRASTRUKTURĄ TECHNICZNĄ</w:t>
    </w:r>
    <w:r>
      <w:rPr>
        <w:rFonts w:ascii="Arial Narrow" w:eastAsia="Arial" w:hAnsi="Arial Narrow" w:cs="Arial"/>
        <w:bCs/>
        <w:sz w:val="16"/>
        <w:szCs w:val="16"/>
      </w:rPr>
      <w:t>”</w:t>
    </w:r>
    <w:r>
      <w:rPr>
        <w:rFonts w:ascii="Arial Narrow" w:eastAsia="Times New Roman" w:hAnsi="Arial Narrow" w:cs="Times New Roman"/>
        <w:kern w:val="0"/>
        <w:sz w:val="16"/>
        <w:szCs w:val="16"/>
        <w:lang w:eastAsia="zh-CN"/>
      </w:rPr>
      <w:t xml:space="preserve">                                                                           </w:t>
    </w:r>
    <w:r>
      <w:rPr>
        <w:rFonts w:ascii="Arial Narrow" w:eastAsia="Times New Roman" w:hAnsi="Arial Narrow" w:cs="Times New Roman"/>
        <w:kern w:val="0"/>
        <w:sz w:val="16"/>
        <w:szCs w:val="16"/>
        <w:lang w:eastAsia="zh-CN"/>
      </w:rPr>
      <w:fldChar w:fldCharType="begin"/>
    </w:r>
    <w:r>
      <w:rPr>
        <w:rFonts w:ascii="Arial Narrow" w:eastAsia="Times New Roman" w:hAnsi="Arial Narrow" w:cs="Times New Roman"/>
        <w:kern w:val="0"/>
        <w:sz w:val="16"/>
        <w:szCs w:val="16"/>
        <w:lang w:eastAsia="zh-CN"/>
      </w:rPr>
      <w:instrText xml:space="preserve"> PAGE </w:instrText>
    </w:r>
    <w:r>
      <w:rPr>
        <w:rFonts w:ascii="Arial Narrow" w:eastAsia="Times New Roman" w:hAnsi="Arial Narrow" w:cs="Times New Roman"/>
        <w:kern w:val="0"/>
        <w:sz w:val="16"/>
        <w:szCs w:val="16"/>
        <w:lang w:eastAsia="zh-CN"/>
      </w:rPr>
      <w:fldChar w:fldCharType="separate"/>
    </w:r>
    <w:r w:rsidR="007957E8">
      <w:rPr>
        <w:rFonts w:ascii="Arial Narrow" w:eastAsia="Times New Roman" w:hAnsi="Arial Narrow" w:cs="Times New Roman"/>
        <w:noProof/>
        <w:kern w:val="0"/>
        <w:sz w:val="16"/>
        <w:szCs w:val="16"/>
        <w:lang w:eastAsia="zh-CN"/>
      </w:rPr>
      <w:t>2</w:t>
    </w:r>
    <w:r>
      <w:rPr>
        <w:rFonts w:ascii="Arial Narrow" w:eastAsia="Times New Roman" w:hAnsi="Arial Narrow" w:cs="Times New Roman"/>
        <w:kern w:val="0"/>
        <w:sz w:val="16"/>
        <w:szCs w:val="16"/>
        <w:lang w:eastAsia="zh-CN"/>
      </w:rPr>
      <w:fldChar w:fldCharType="end"/>
    </w:r>
    <w:r>
      <w:rPr>
        <w:rFonts w:ascii="Arial Narrow" w:eastAsia="Times New Roman" w:hAnsi="Arial Narrow" w:cs="Times New Roman"/>
        <w:kern w:val="0"/>
        <w:sz w:val="16"/>
        <w:szCs w:val="16"/>
        <w:lang w:eastAsia="zh-CN"/>
      </w:rPr>
      <w:t xml:space="preserve">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475AD"/>
    <w:multiLevelType w:val="multilevel"/>
    <w:tmpl w:val="8B0CC8BC"/>
    <w:styleLink w:val="WW8Num3"/>
    <w:lvl w:ilvl="0">
      <w:start w:val="1"/>
      <w:numFmt w:val="upperRoman"/>
      <w:lvlText w:val="%1."/>
      <w:lvlJc w:val="left"/>
      <w:pPr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525" w:hanging="283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850" w:hanging="283"/>
      </w:pPr>
      <w:rPr>
        <w:rFonts w:ascii="Times New Roman" w:hAnsi="Times New Roman"/>
      </w:rPr>
    </w:lvl>
    <w:lvl w:ilvl="3">
      <w:start w:val="1"/>
      <w:numFmt w:val="lowerLetter"/>
      <w:lvlText w:val="%4."/>
      <w:lvlJc w:val="left"/>
      <w:pPr>
        <w:ind w:left="2142" w:hanging="1134"/>
      </w:pPr>
      <w:rPr>
        <w:rFonts w:ascii="Times New Roman" w:hAnsi="Times New Roman"/>
      </w:rPr>
    </w:lvl>
    <w:lvl w:ilvl="4">
      <w:numFmt w:val="bullet"/>
      <w:lvlText w:val=""/>
      <w:lvlJc w:val="left"/>
      <w:pPr>
        <w:ind w:left="680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8.%6."/>
      <w:lvlJc w:val="left"/>
      <w:pPr>
        <w:ind w:left="1020" w:hanging="34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113" w:hanging="113"/>
      </w:pPr>
      <w:rPr>
        <w:rFonts w:ascii="Times New Roman" w:hAnsi="Times New Roman"/>
      </w:rPr>
    </w:lvl>
    <w:lvl w:ilvl="7">
      <w:numFmt w:val="bullet"/>
      <w:lvlText w:val=""/>
      <w:lvlJc w:val="left"/>
      <w:pPr>
        <w:ind w:left="1417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</w:abstractNum>
  <w:abstractNum w:abstractNumId="1" w15:restartNumberingAfterBreak="0">
    <w:nsid w:val="020A6CCC"/>
    <w:multiLevelType w:val="multilevel"/>
    <w:tmpl w:val="3BF80260"/>
    <w:styleLink w:val="WW8Num1"/>
    <w:lvl w:ilvl="0">
      <w:numFmt w:val="bullet"/>
      <w:lvlText w:val="-"/>
      <w:lvlJc w:val="left"/>
      <w:pPr>
        <w:ind w:left="360" w:hanging="360"/>
      </w:pPr>
      <w:rPr>
        <w:rFonts w:ascii="StarSymbol" w:hAnsi="Star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2C4464A"/>
    <w:multiLevelType w:val="multilevel"/>
    <w:tmpl w:val="7256F134"/>
    <w:styleLink w:val="WW8Num32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3" w15:restartNumberingAfterBreak="0">
    <w:nsid w:val="0332517F"/>
    <w:multiLevelType w:val="multilevel"/>
    <w:tmpl w:val="97E0FE1C"/>
    <w:styleLink w:val="WW8Num7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4" w15:restartNumberingAfterBreak="0">
    <w:nsid w:val="03FE49BF"/>
    <w:multiLevelType w:val="multilevel"/>
    <w:tmpl w:val="AECA093C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04DC1973"/>
    <w:multiLevelType w:val="multilevel"/>
    <w:tmpl w:val="EB580EE0"/>
    <w:styleLink w:val="WW8Num10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6" w15:restartNumberingAfterBreak="0">
    <w:nsid w:val="07503FFD"/>
    <w:multiLevelType w:val="multilevel"/>
    <w:tmpl w:val="1732285C"/>
    <w:styleLink w:val="WW8Num59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7" w15:restartNumberingAfterBreak="0">
    <w:nsid w:val="0A157CA8"/>
    <w:multiLevelType w:val="multilevel"/>
    <w:tmpl w:val="2752C84E"/>
    <w:styleLink w:val="WW8Num459"/>
    <w:lvl w:ilvl="0">
      <w:start w:val="1"/>
      <w:numFmt w:val="lowerLetter"/>
      <w:lvlText w:val="%1)"/>
      <w:lvlJc w:val="left"/>
      <w:pPr>
        <w:ind w:left="851" w:hanging="567"/>
      </w:pPr>
      <w:rPr>
        <w:rFonts w:ascii="Arial" w:hAnsi="Arial"/>
        <w:b/>
        <w:i w:val="0"/>
        <w:sz w:val="24"/>
      </w:rPr>
    </w:lvl>
    <w:lvl w:ilvl="1">
      <w:start w:val="1"/>
      <w:numFmt w:val="lowerLetter"/>
      <w:lvlText w:val="%2)"/>
      <w:lvlJc w:val="left"/>
      <w:pPr>
        <w:ind w:left="1647" w:hanging="567"/>
      </w:pPr>
      <w:rPr>
        <w:rFonts w:ascii="Arial" w:hAnsi="Arial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8" w15:restartNumberingAfterBreak="0">
    <w:nsid w:val="0C8150CA"/>
    <w:multiLevelType w:val="multilevel"/>
    <w:tmpl w:val="2D8497FC"/>
    <w:styleLink w:val="WW8Num2"/>
    <w:lvl w:ilvl="0">
      <w:start w:val="1"/>
      <w:numFmt w:val="upperRoman"/>
      <w:lvlText w:val="%1."/>
      <w:lvlJc w:val="left"/>
      <w:pPr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525" w:hanging="283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850" w:hanging="283"/>
      </w:pPr>
      <w:rPr>
        <w:rFonts w:ascii="Times New Roman" w:hAnsi="Times New Roman"/>
      </w:rPr>
    </w:lvl>
    <w:lvl w:ilvl="3">
      <w:start w:val="1"/>
      <w:numFmt w:val="lowerLetter"/>
      <w:lvlText w:val="%4."/>
      <w:lvlJc w:val="left"/>
      <w:pPr>
        <w:ind w:left="2142" w:hanging="1134"/>
      </w:pPr>
      <w:rPr>
        <w:rFonts w:ascii="Times New Roman" w:hAnsi="Times New Roman"/>
      </w:rPr>
    </w:lvl>
    <w:lvl w:ilvl="4">
      <w:numFmt w:val="bullet"/>
      <w:lvlText w:val=""/>
      <w:lvlJc w:val="left"/>
      <w:pPr>
        <w:ind w:left="680" w:hanging="283"/>
      </w:pPr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pPr>
        <w:ind w:left="1020" w:hanging="34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113" w:hanging="113"/>
      </w:pPr>
      <w:rPr>
        <w:rFonts w:ascii="Times New Roman" w:hAnsi="Times New Roman"/>
      </w:rPr>
    </w:lvl>
    <w:lvl w:ilvl="7">
      <w:numFmt w:val="bullet"/>
      <w:lvlText w:val=""/>
      <w:lvlJc w:val="left"/>
      <w:pPr>
        <w:ind w:left="1417" w:hanging="283"/>
      </w:pPr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9" w15:restartNumberingAfterBreak="0">
    <w:nsid w:val="0CFE1531"/>
    <w:multiLevelType w:val="multilevel"/>
    <w:tmpl w:val="6C22C710"/>
    <w:styleLink w:val="WW8Num5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"/>
      <w:lvlJc w:val="left"/>
      <w:rPr>
        <w:rFonts w:ascii="Wingdings 2" w:hAnsi="Wingdings 2" w:cs="StarSymbol, 'Arial Unicode MS'"/>
        <w:b w:val="0"/>
        <w:bCs w:val="0"/>
        <w:sz w:val="24"/>
        <w:szCs w:val="24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3">
      <w:numFmt w:val="bullet"/>
      <w:lvlText w:val=""/>
      <w:lvlJc w:val="left"/>
      <w:rPr>
        <w:rFonts w:ascii="Wingdings" w:hAnsi="Wingdings" w:cs="StarSymbol, 'Arial Unicode MS'"/>
        <w:b w:val="0"/>
        <w:bCs w:val="0"/>
        <w:sz w:val="24"/>
        <w:szCs w:val="24"/>
      </w:rPr>
    </w:lvl>
    <w:lvl w:ilvl="4">
      <w:numFmt w:val="bullet"/>
      <w:lvlText w:val=""/>
      <w:lvlJc w:val="left"/>
      <w:rPr>
        <w:rFonts w:ascii="Wingdings 2" w:hAnsi="Wingdings 2" w:cs="StarSymbol, 'Arial Unicode MS'"/>
        <w:b w:val="0"/>
        <w:bCs w:val="0"/>
        <w:sz w:val="24"/>
        <w:szCs w:val="24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6">
      <w:numFmt w:val="bullet"/>
      <w:lvlText w:val=""/>
      <w:lvlJc w:val="left"/>
      <w:rPr>
        <w:rFonts w:ascii="Wingdings" w:hAnsi="Wingdings" w:cs="StarSymbol, 'Arial Unicode MS'"/>
        <w:b w:val="0"/>
        <w:bCs w:val="0"/>
        <w:sz w:val="24"/>
        <w:szCs w:val="24"/>
      </w:rPr>
    </w:lvl>
    <w:lvl w:ilvl="7">
      <w:numFmt w:val="bullet"/>
      <w:lvlText w:val=""/>
      <w:lvlJc w:val="left"/>
      <w:rPr>
        <w:rFonts w:ascii="Wingdings 2" w:hAnsi="Wingdings 2" w:cs="StarSymbol, 'Arial Unicode MS'"/>
        <w:b w:val="0"/>
        <w:bCs w:val="0"/>
        <w:sz w:val="24"/>
        <w:szCs w:val="24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</w:abstractNum>
  <w:abstractNum w:abstractNumId="10" w15:restartNumberingAfterBreak="0">
    <w:nsid w:val="0E2B2B29"/>
    <w:multiLevelType w:val="multilevel"/>
    <w:tmpl w:val="00D652E4"/>
    <w:styleLink w:val="WW8Num1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1" w15:restartNumberingAfterBreak="0">
    <w:nsid w:val="10D61AC6"/>
    <w:multiLevelType w:val="multilevel"/>
    <w:tmpl w:val="858A5E26"/>
    <w:styleLink w:val="WW8Num25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</w:abstractNum>
  <w:abstractNum w:abstractNumId="12" w15:restartNumberingAfterBreak="0">
    <w:nsid w:val="113137D9"/>
    <w:multiLevelType w:val="multilevel"/>
    <w:tmpl w:val="68E4496C"/>
    <w:lvl w:ilvl="0">
      <w:start w:val="1"/>
      <w:numFmt w:val="lowerLetter"/>
      <w:lvlText w:val="%1)"/>
      <w:lvlJc w:val="left"/>
      <w:pPr>
        <w:ind w:left="1364" w:hanging="360"/>
      </w:pPr>
    </w:lvl>
    <w:lvl w:ilvl="1">
      <w:numFmt w:val="bullet"/>
      <w:lvlText w:val=""/>
      <w:lvlJc w:val="left"/>
      <w:pPr>
        <w:ind w:left="2084" w:hanging="360"/>
      </w:pPr>
      <w:rPr>
        <w:rFonts w:ascii="Symbol" w:hAnsi="Symbol"/>
      </w:rPr>
    </w:lvl>
    <w:lvl w:ilvl="2">
      <w:start w:val="1"/>
      <w:numFmt w:val="decimal"/>
      <w:lvlText w:val="%3)"/>
      <w:lvlJc w:val="left"/>
      <w:pPr>
        <w:ind w:left="2984" w:hanging="36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121B508A"/>
    <w:multiLevelType w:val="multilevel"/>
    <w:tmpl w:val="011853B2"/>
    <w:styleLink w:val="WW8Num9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4" w15:restartNumberingAfterBreak="0">
    <w:nsid w:val="139A1FB4"/>
    <w:multiLevelType w:val="multilevel"/>
    <w:tmpl w:val="DF321B32"/>
    <w:styleLink w:val="WW8Num66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5" w15:restartNumberingAfterBreak="0">
    <w:nsid w:val="1544029F"/>
    <w:multiLevelType w:val="multilevel"/>
    <w:tmpl w:val="79181874"/>
    <w:styleLink w:val="WW8Num52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16" w15:restartNumberingAfterBreak="0">
    <w:nsid w:val="156F0941"/>
    <w:multiLevelType w:val="multilevel"/>
    <w:tmpl w:val="4B0C6D46"/>
    <w:styleLink w:val="WW8Num6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7" w15:restartNumberingAfterBreak="0">
    <w:nsid w:val="21FD1842"/>
    <w:multiLevelType w:val="multilevel"/>
    <w:tmpl w:val="BE4285E6"/>
    <w:styleLink w:val="WW8Num73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18" w15:restartNumberingAfterBreak="0">
    <w:nsid w:val="23227C84"/>
    <w:multiLevelType w:val="multilevel"/>
    <w:tmpl w:val="52644D52"/>
    <w:styleLink w:val="WW8Num75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  <w:i w:val="0"/>
        <w:iCs w:val="0"/>
        <w:sz w:val="26"/>
        <w:szCs w:val="26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</w:abstractNum>
  <w:abstractNum w:abstractNumId="19" w15:restartNumberingAfterBreak="0">
    <w:nsid w:val="24BA3DD7"/>
    <w:multiLevelType w:val="multilevel"/>
    <w:tmpl w:val="4D52BB90"/>
    <w:styleLink w:val="WW8Num100"/>
    <w:lvl w:ilvl="0">
      <w:start w:val="1"/>
      <w:numFmt w:val="decimal"/>
      <w:lvlText w:val="%1."/>
      <w:lvlJc w:val="left"/>
      <w:rPr>
        <w:rFonts w:ascii="Arial" w:hAnsi="Arial"/>
        <w:b/>
        <w:i w:val="0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26F25E53"/>
    <w:multiLevelType w:val="multilevel"/>
    <w:tmpl w:val="CD04A1C0"/>
    <w:styleLink w:val="WW8Num54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21" w15:restartNumberingAfterBreak="0">
    <w:nsid w:val="277C0A89"/>
    <w:multiLevelType w:val="multilevel"/>
    <w:tmpl w:val="BAB4064E"/>
    <w:styleLink w:val="WW8Num28"/>
    <w:lvl w:ilvl="0">
      <w:start w:val="1"/>
      <w:numFmt w:val="upperRoman"/>
      <w:lvlText w:val="%1.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ascii="Symbol" w:hAnsi="Symbol"/>
      </w:rPr>
    </w:lvl>
    <w:lvl w:ilvl="2">
      <w:start w:val="1"/>
      <w:numFmt w:val="decimal"/>
      <w:lvlText w:val="%1.%2.%3."/>
      <w:lvlJc w:val="left"/>
      <w:rPr>
        <w:rFonts w:ascii="Symbol" w:hAnsi="Symbol"/>
      </w:rPr>
    </w:lvl>
    <w:lvl w:ilvl="3">
      <w:start w:val="1"/>
      <w:numFmt w:val="lowerLetter"/>
      <w:lvlText w:val="%4."/>
      <w:lvlJc w:val="left"/>
      <w:rPr>
        <w:rFonts w:ascii="Symbol" w:hAnsi="Symbol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Symbol" w:hAnsi="Symbol"/>
      </w:rPr>
    </w:lvl>
    <w:lvl w:ilvl="6">
      <w:start w:val="1"/>
      <w:numFmt w:val="decimal"/>
      <w:lvlText w:val="%7.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22" w15:restartNumberingAfterBreak="0">
    <w:nsid w:val="291A0927"/>
    <w:multiLevelType w:val="multilevel"/>
    <w:tmpl w:val="BB3A265A"/>
    <w:styleLink w:val="WW8Num42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23" w15:restartNumberingAfterBreak="0">
    <w:nsid w:val="29736C62"/>
    <w:multiLevelType w:val="multilevel"/>
    <w:tmpl w:val="9AE6DAC6"/>
    <w:styleLink w:val="WW8Num29"/>
    <w:lvl w:ilvl="0">
      <w:start w:val="1"/>
      <w:numFmt w:val="upperRoman"/>
      <w:lvlText w:val="%1."/>
      <w:lvlJc w:val="left"/>
      <w:rPr>
        <w:rFonts w:ascii="Symbol" w:hAnsi="Symbol"/>
      </w:rPr>
    </w:lvl>
    <w:lvl w:ilvl="1">
      <w:start w:val="1"/>
      <w:numFmt w:val="decimal"/>
      <w:lvlText w:val="%2."/>
      <w:lvlJc w:val="left"/>
      <w:rPr>
        <w:rFonts w:ascii="Symbol" w:hAnsi="Symbol"/>
      </w:rPr>
    </w:lvl>
    <w:lvl w:ilvl="2">
      <w:start w:val="1"/>
      <w:numFmt w:val="decimal"/>
      <w:lvlText w:val="%1.%2.%3."/>
      <w:lvlJc w:val="left"/>
      <w:rPr>
        <w:rFonts w:ascii="Symbol" w:hAnsi="Symbol"/>
      </w:rPr>
    </w:lvl>
    <w:lvl w:ilvl="3">
      <w:start w:val="1"/>
      <w:numFmt w:val="lowerLetter"/>
      <w:lvlText w:val="%4."/>
      <w:lvlJc w:val="left"/>
      <w:rPr>
        <w:rFonts w:ascii="Symbol" w:hAnsi="Symbol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Symbol" w:hAnsi="Symbol"/>
      </w:rPr>
    </w:lvl>
    <w:lvl w:ilvl="6">
      <w:start w:val="1"/>
      <w:numFmt w:val="decimal"/>
      <w:lvlText w:val="%7."/>
      <w:lvlJc w:val="left"/>
      <w:rPr>
        <w:rFonts w:ascii="Symbol" w:hAnsi="Symbol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24" w15:restartNumberingAfterBreak="0">
    <w:nsid w:val="2AB47091"/>
    <w:multiLevelType w:val="multilevel"/>
    <w:tmpl w:val="6CEE7E70"/>
    <w:styleLink w:val="WW8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</w:abstractNum>
  <w:abstractNum w:abstractNumId="25" w15:restartNumberingAfterBreak="0">
    <w:nsid w:val="2AF93BDD"/>
    <w:multiLevelType w:val="multilevel"/>
    <w:tmpl w:val="7AAA6C22"/>
    <w:styleLink w:val="WW8Num83"/>
    <w:lvl w:ilvl="0">
      <w:start w:val="1"/>
      <w:numFmt w:val="upperRoman"/>
      <w:lvlText w:val="%1."/>
      <w:lvlJc w:val="left"/>
      <w:pPr>
        <w:ind w:left="283" w:hanging="28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2."/>
      <w:lvlJc w:val="left"/>
      <w:pPr>
        <w:ind w:left="525" w:hanging="28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850" w:hanging="28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3">
      <w:start w:val="1"/>
      <w:numFmt w:val="lowerLetter"/>
      <w:lvlText w:val="%4."/>
      <w:lvlJc w:val="left"/>
      <w:pPr>
        <w:ind w:left="2142" w:hanging="1134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4">
      <w:numFmt w:val="bullet"/>
      <w:lvlText w:val=""/>
      <w:lvlJc w:val="left"/>
      <w:pPr>
        <w:ind w:left="680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8.%6."/>
      <w:lvlJc w:val="left"/>
      <w:pPr>
        <w:ind w:left="1020" w:hanging="340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6">
      <w:start w:val="1"/>
      <w:numFmt w:val="decimal"/>
      <w:lvlText w:val="%7."/>
      <w:lvlJc w:val="left"/>
      <w:pPr>
        <w:ind w:left="113" w:hanging="11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7">
      <w:numFmt w:val="bullet"/>
      <w:lvlText w:val=""/>
      <w:lvlJc w:val="left"/>
      <w:pPr>
        <w:ind w:left="1417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</w:abstractNum>
  <w:abstractNum w:abstractNumId="26" w15:restartNumberingAfterBreak="0">
    <w:nsid w:val="2B0B0155"/>
    <w:multiLevelType w:val="multilevel"/>
    <w:tmpl w:val="9DC063EE"/>
    <w:styleLink w:val="WW8Num16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234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450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6660"/>
      </w:pPr>
    </w:lvl>
  </w:abstractNum>
  <w:abstractNum w:abstractNumId="27" w15:restartNumberingAfterBreak="0">
    <w:nsid w:val="2B436DD0"/>
    <w:multiLevelType w:val="multilevel"/>
    <w:tmpl w:val="393E7220"/>
    <w:styleLink w:val="WW8Num62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28" w15:restartNumberingAfterBreak="0">
    <w:nsid w:val="2B7137B4"/>
    <w:multiLevelType w:val="multilevel"/>
    <w:tmpl w:val="813434B8"/>
    <w:styleLink w:val="WW8Num22"/>
    <w:lvl w:ilvl="0">
      <w:start w:val="4"/>
      <w:numFmt w:val="decimal"/>
      <w:lvlText w:val="%1."/>
      <w:lvlJc w:val="left"/>
      <w:pPr>
        <w:ind w:left="435" w:hanging="435"/>
      </w:pPr>
    </w:lvl>
    <w:lvl w:ilvl="1">
      <w:start w:val="10"/>
      <w:numFmt w:val="decimal"/>
      <w:lvlText w:val="%1.%2."/>
      <w:lvlJc w:val="left"/>
      <w:pPr>
        <w:ind w:left="435" w:hanging="43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2BDD05DF"/>
    <w:multiLevelType w:val="multilevel"/>
    <w:tmpl w:val="DCC4F53A"/>
    <w:lvl w:ilvl="0">
      <w:numFmt w:val="bullet"/>
      <w:lvlText w:val=""/>
      <w:lvlJc w:val="left"/>
      <w:pPr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0" w15:restartNumberingAfterBreak="0">
    <w:nsid w:val="2C2C57D0"/>
    <w:multiLevelType w:val="multilevel"/>
    <w:tmpl w:val="303E2038"/>
    <w:styleLink w:val="WW8Num53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31" w15:restartNumberingAfterBreak="0">
    <w:nsid w:val="2C3D65C4"/>
    <w:multiLevelType w:val="multilevel"/>
    <w:tmpl w:val="A5EAB196"/>
    <w:styleLink w:val="WW8Num11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32" w15:restartNumberingAfterBreak="0">
    <w:nsid w:val="2E50604A"/>
    <w:multiLevelType w:val="multilevel"/>
    <w:tmpl w:val="69E87DD2"/>
    <w:styleLink w:val="WW8Num81"/>
    <w:lvl w:ilvl="0">
      <w:start w:val="1"/>
      <w:numFmt w:val="upperRoman"/>
      <w:lvlText w:val="%1."/>
      <w:lvlJc w:val="left"/>
      <w:pPr>
        <w:ind w:left="283" w:hanging="28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2."/>
      <w:lvlJc w:val="left"/>
      <w:pPr>
        <w:ind w:left="525" w:hanging="28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850" w:hanging="28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3">
      <w:start w:val="1"/>
      <w:numFmt w:val="lowerLetter"/>
      <w:lvlText w:val="%4."/>
      <w:lvlJc w:val="left"/>
      <w:pPr>
        <w:ind w:left="2142" w:hanging="1134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4">
      <w:numFmt w:val="bullet"/>
      <w:lvlText w:val=""/>
      <w:lvlJc w:val="left"/>
      <w:pPr>
        <w:ind w:left="680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8.%6."/>
      <w:lvlJc w:val="left"/>
      <w:pPr>
        <w:ind w:left="1020" w:hanging="340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6">
      <w:start w:val="1"/>
      <w:numFmt w:val="decimal"/>
      <w:lvlText w:val="%7."/>
      <w:lvlJc w:val="left"/>
      <w:pPr>
        <w:ind w:left="113" w:hanging="11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7">
      <w:numFmt w:val="bullet"/>
      <w:lvlText w:val=""/>
      <w:lvlJc w:val="left"/>
      <w:pPr>
        <w:ind w:left="1417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</w:abstractNum>
  <w:abstractNum w:abstractNumId="33" w15:restartNumberingAfterBreak="0">
    <w:nsid w:val="2EA82A8B"/>
    <w:multiLevelType w:val="multilevel"/>
    <w:tmpl w:val="7E842170"/>
    <w:styleLink w:val="WW8Num50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34" w15:restartNumberingAfterBreak="0">
    <w:nsid w:val="31170AD2"/>
    <w:multiLevelType w:val="multilevel"/>
    <w:tmpl w:val="8A8465EA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35" w15:restartNumberingAfterBreak="0">
    <w:nsid w:val="326F1B6D"/>
    <w:multiLevelType w:val="multilevel"/>
    <w:tmpl w:val="CFEE7FD4"/>
    <w:styleLink w:val="WW8Num48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36" w15:restartNumberingAfterBreak="0">
    <w:nsid w:val="343D39AA"/>
    <w:multiLevelType w:val="multilevel"/>
    <w:tmpl w:val="D670104C"/>
    <w:styleLink w:val="WW8Num23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</w:abstractNum>
  <w:abstractNum w:abstractNumId="37" w15:restartNumberingAfterBreak="0">
    <w:nsid w:val="35D57A65"/>
    <w:multiLevelType w:val="multilevel"/>
    <w:tmpl w:val="9ECED60E"/>
    <w:styleLink w:val="WW8Num47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38" w15:restartNumberingAfterBreak="0">
    <w:nsid w:val="37810D49"/>
    <w:multiLevelType w:val="multilevel"/>
    <w:tmpl w:val="C12430A4"/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39" w15:restartNumberingAfterBreak="0">
    <w:nsid w:val="38D17922"/>
    <w:multiLevelType w:val="multilevel"/>
    <w:tmpl w:val="A502B55A"/>
    <w:styleLink w:val="WW8Num71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40" w15:restartNumberingAfterBreak="0">
    <w:nsid w:val="397D2286"/>
    <w:multiLevelType w:val="multilevel"/>
    <w:tmpl w:val="66762A28"/>
    <w:styleLink w:val="WW8Num18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tarSymbol, 'Arial Unicode MS'"/>
        <w:sz w:val="18"/>
        <w:szCs w:val="18"/>
      </w:rPr>
    </w:lvl>
  </w:abstractNum>
  <w:abstractNum w:abstractNumId="41" w15:restartNumberingAfterBreak="0">
    <w:nsid w:val="3E0E4F37"/>
    <w:multiLevelType w:val="multilevel"/>
    <w:tmpl w:val="726864A8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</w:abstractNum>
  <w:abstractNum w:abstractNumId="42" w15:restartNumberingAfterBreak="0">
    <w:nsid w:val="3E241D29"/>
    <w:multiLevelType w:val="multilevel"/>
    <w:tmpl w:val="AB62520E"/>
    <w:styleLink w:val="WW8Num13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3" w15:restartNumberingAfterBreak="0">
    <w:nsid w:val="3E476899"/>
    <w:multiLevelType w:val="multilevel"/>
    <w:tmpl w:val="F81C004E"/>
    <w:styleLink w:val="WW8Num6"/>
    <w:lvl w:ilvl="0">
      <w:start w:val="1"/>
      <w:numFmt w:val="upperRoman"/>
      <w:lvlText w:val="%1."/>
      <w:lvlJc w:val="left"/>
      <w:pPr>
        <w:ind w:left="283" w:hanging="283"/>
      </w:pPr>
      <w:rPr>
        <w:sz w:val="24"/>
      </w:rPr>
    </w:lvl>
    <w:lvl w:ilvl="1">
      <w:start w:val="1"/>
      <w:numFmt w:val="decimal"/>
      <w:lvlText w:val="%2."/>
      <w:lvlJc w:val="left"/>
      <w:pPr>
        <w:ind w:left="525" w:hanging="283"/>
      </w:pPr>
      <w:rPr>
        <w:sz w:val="24"/>
      </w:rPr>
    </w:lvl>
    <w:lvl w:ilvl="2">
      <w:start w:val="1"/>
      <w:numFmt w:val="decimal"/>
      <w:lvlText w:val="%1.%2.%3."/>
      <w:lvlJc w:val="left"/>
      <w:pPr>
        <w:ind w:left="850" w:hanging="283"/>
      </w:pPr>
      <w:rPr>
        <w:sz w:val="24"/>
      </w:rPr>
    </w:lvl>
    <w:lvl w:ilvl="3">
      <w:start w:val="1"/>
      <w:numFmt w:val="lowerLetter"/>
      <w:lvlText w:val="%4."/>
      <w:lvlJc w:val="left"/>
      <w:pPr>
        <w:ind w:left="2142" w:hanging="1134"/>
      </w:pPr>
      <w:rPr>
        <w:sz w:val="24"/>
      </w:rPr>
    </w:lvl>
    <w:lvl w:ilvl="4">
      <w:numFmt w:val="bullet"/>
      <w:lvlText w:val=""/>
      <w:lvlJc w:val="left"/>
      <w:pPr>
        <w:ind w:left="680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8.%6."/>
      <w:lvlJc w:val="left"/>
      <w:pPr>
        <w:ind w:left="1020" w:hanging="340"/>
      </w:pPr>
      <w:rPr>
        <w:sz w:val="24"/>
      </w:rPr>
    </w:lvl>
    <w:lvl w:ilvl="6">
      <w:start w:val="1"/>
      <w:numFmt w:val="decimal"/>
      <w:lvlText w:val="%7."/>
      <w:lvlJc w:val="left"/>
      <w:pPr>
        <w:ind w:left="113" w:hanging="113"/>
      </w:pPr>
      <w:rPr>
        <w:sz w:val="24"/>
      </w:rPr>
    </w:lvl>
    <w:lvl w:ilvl="7">
      <w:numFmt w:val="bullet"/>
      <w:lvlText w:val=""/>
      <w:lvlJc w:val="left"/>
      <w:pPr>
        <w:ind w:left="1417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</w:abstractNum>
  <w:abstractNum w:abstractNumId="44" w15:restartNumberingAfterBreak="0">
    <w:nsid w:val="3E90693F"/>
    <w:multiLevelType w:val="multilevel"/>
    <w:tmpl w:val="DAAEE2E8"/>
    <w:styleLink w:val="WW8Num76"/>
    <w:lvl w:ilvl="0">
      <w:numFmt w:val="bullet"/>
      <w:lvlText w:val=""/>
      <w:lvlJc w:val="left"/>
      <w:pPr>
        <w:ind w:left="720" w:hanging="360"/>
      </w:pPr>
      <w:rPr>
        <w:rFonts w:ascii="Symbol" w:hAnsi="Symbol"/>
        <w:b w:val="0"/>
        <w:bCs w:val="0"/>
        <w:i w:val="0"/>
        <w:iCs w:val="0"/>
        <w:sz w:val="26"/>
        <w:szCs w:val="26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</w:abstractNum>
  <w:abstractNum w:abstractNumId="45" w15:restartNumberingAfterBreak="0">
    <w:nsid w:val="411A3AF6"/>
    <w:multiLevelType w:val="multilevel"/>
    <w:tmpl w:val="830262D8"/>
    <w:styleLink w:val="WW8Num49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46" w15:restartNumberingAfterBreak="0">
    <w:nsid w:val="4128636C"/>
    <w:multiLevelType w:val="multilevel"/>
    <w:tmpl w:val="CAE0A8E6"/>
    <w:styleLink w:val="WW8Num58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47" w15:restartNumberingAfterBreak="0">
    <w:nsid w:val="425D329B"/>
    <w:multiLevelType w:val="multilevel"/>
    <w:tmpl w:val="5C9890BE"/>
    <w:styleLink w:val="WW8Num26"/>
    <w:lvl w:ilvl="0">
      <w:numFmt w:val="bullet"/>
      <w:lvlText w:val="-"/>
      <w:lvlJc w:val="left"/>
      <w:pPr>
        <w:ind w:left="3396" w:hanging="360"/>
      </w:pPr>
      <w:rPr>
        <w:rFonts w:ascii="Courier New" w:hAnsi="Courier New"/>
      </w:rPr>
    </w:lvl>
    <w:lvl w:ilvl="1">
      <w:numFmt w:val="bullet"/>
      <w:lvlText w:val="o"/>
      <w:lvlJc w:val="left"/>
      <w:pPr>
        <w:ind w:left="249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1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3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5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7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9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1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36" w:hanging="360"/>
      </w:pPr>
      <w:rPr>
        <w:rFonts w:ascii="Wingdings" w:hAnsi="Wingdings"/>
      </w:rPr>
    </w:lvl>
  </w:abstractNum>
  <w:abstractNum w:abstractNumId="48" w15:restartNumberingAfterBreak="0">
    <w:nsid w:val="42603055"/>
    <w:multiLevelType w:val="multilevel"/>
    <w:tmpl w:val="DFA8AEA8"/>
    <w:styleLink w:val="WW8Num30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</w:abstractNum>
  <w:abstractNum w:abstractNumId="49" w15:restartNumberingAfterBreak="0">
    <w:nsid w:val="42742778"/>
    <w:multiLevelType w:val="multilevel"/>
    <w:tmpl w:val="CAACA600"/>
    <w:styleLink w:val="WW8Num33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Courier New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Courier New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Courier New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/>
      </w:rPr>
    </w:lvl>
  </w:abstractNum>
  <w:abstractNum w:abstractNumId="50" w15:restartNumberingAfterBreak="0">
    <w:nsid w:val="45C1337C"/>
    <w:multiLevelType w:val="multilevel"/>
    <w:tmpl w:val="C658DBBE"/>
    <w:styleLink w:val="WW8Num17"/>
    <w:lvl w:ilvl="0">
      <w:start w:val="1"/>
      <w:numFmt w:val="decimal"/>
      <w:lvlText w:val="8.%1"/>
      <w:lvlJc w:val="left"/>
      <w:pPr>
        <w:ind w:left="1107" w:hanging="360"/>
      </w:pPr>
    </w:lvl>
    <w:lvl w:ilvl="1">
      <w:start w:val="1"/>
      <w:numFmt w:val="decimal"/>
      <w:lvlText w:val="1.%2"/>
      <w:lvlJc w:val="left"/>
      <w:pPr>
        <w:ind w:left="851" w:hanging="284"/>
      </w:p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51" w15:restartNumberingAfterBreak="0">
    <w:nsid w:val="47555E9B"/>
    <w:multiLevelType w:val="multilevel"/>
    <w:tmpl w:val="6EC6FEE6"/>
    <w:styleLink w:val="WW8Num65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52" w15:restartNumberingAfterBreak="0">
    <w:nsid w:val="48496E47"/>
    <w:multiLevelType w:val="multilevel"/>
    <w:tmpl w:val="D436D6A6"/>
    <w:lvl w:ilvl="0">
      <w:start w:val="1"/>
      <w:numFmt w:val="lowerLetter"/>
      <w:lvlText w:val="%1)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2804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53" w15:restartNumberingAfterBreak="0">
    <w:nsid w:val="515E5056"/>
    <w:multiLevelType w:val="multilevel"/>
    <w:tmpl w:val="7CE61D1A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/>
        <w:sz w:val="24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/>
        <w:sz w:val="24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/>
        <w:sz w:val="24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/>
        <w:sz w:val="24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/>
        <w:sz w:val="24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/>
        <w:sz w:val="24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/>
        <w:sz w:val="24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/>
        <w:sz w:val="24"/>
      </w:rPr>
    </w:lvl>
  </w:abstractNum>
  <w:abstractNum w:abstractNumId="54" w15:restartNumberingAfterBreak="0">
    <w:nsid w:val="522525D4"/>
    <w:multiLevelType w:val="multilevel"/>
    <w:tmpl w:val="CC26849A"/>
    <w:styleLink w:val="WW8Num19"/>
    <w:lvl w:ilvl="0">
      <w:numFmt w:val="bullet"/>
      <w:lvlText w:val="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</w:abstractNum>
  <w:abstractNum w:abstractNumId="55" w15:restartNumberingAfterBreak="0">
    <w:nsid w:val="52D8028A"/>
    <w:multiLevelType w:val="multilevel"/>
    <w:tmpl w:val="53486C50"/>
    <w:styleLink w:val="WW8Num43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56" w15:restartNumberingAfterBreak="0">
    <w:nsid w:val="543C4693"/>
    <w:multiLevelType w:val="multilevel"/>
    <w:tmpl w:val="8BD6F6D0"/>
    <w:styleLink w:val="WW8Num37"/>
    <w:lvl w:ilvl="0">
      <w:numFmt w:val="bullet"/>
      <w:lvlText w:val=""/>
      <w:lvlJc w:val="left"/>
      <w:pPr>
        <w:ind w:left="340" w:hanging="34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7" w15:restartNumberingAfterBreak="0">
    <w:nsid w:val="54C020F0"/>
    <w:multiLevelType w:val="multilevel"/>
    <w:tmpl w:val="832CCC9A"/>
    <w:styleLink w:val="WW8Num44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58" w15:restartNumberingAfterBreak="0">
    <w:nsid w:val="57C02A6C"/>
    <w:multiLevelType w:val="multilevel"/>
    <w:tmpl w:val="4E404BB8"/>
    <w:lvl w:ilvl="0">
      <w:numFmt w:val="bullet"/>
      <w:lvlText w:val=""/>
      <w:lvlJc w:val="left"/>
      <w:pPr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9" w15:restartNumberingAfterBreak="0">
    <w:nsid w:val="57EF41EB"/>
    <w:multiLevelType w:val="multilevel"/>
    <w:tmpl w:val="3A288ADE"/>
    <w:styleLink w:val="WW8Num40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60" w15:restartNumberingAfterBreak="0">
    <w:nsid w:val="58312895"/>
    <w:multiLevelType w:val="multilevel"/>
    <w:tmpl w:val="268297EE"/>
    <w:styleLink w:val="WW8Num24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</w:abstractNum>
  <w:abstractNum w:abstractNumId="61" w15:restartNumberingAfterBreak="0">
    <w:nsid w:val="59960A19"/>
    <w:multiLevelType w:val="multilevel"/>
    <w:tmpl w:val="0C56BDEC"/>
    <w:lvl w:ilvl="0">
      <w:numFmt w:val="bullet"/>
      <w:lvlText w:val=""/>
      <w:lvlJc w:val="left"/>
      <w:pPr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2" w15:restartNumberingAfterBreak="0">
    <w:nsid w:val="59C63C13"/>
    <w:multiLevelType w:val="multilevel"/>
    <w:tmpl w:val="ACC69D64"/>
    <w:styleLink w:val="WW8Num27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3" w15:restartNumberingAfterBreak="0">
    <w:nsid w:val="59D801B7"/>
    <w:multiLevelType w:val="multilevel"/>
    <w:tmpl w:val="D040C194"/>
    <w:styleLink w:val="WW8Num77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</w:abstractNum>
  <w:abstractNum w:abstractNumId="64" w15:restartNumberingAfterBreak="0">
    <w:nsid w:val="5D293536"/>
    <w:multiLevelType w:val="multilevel"/>
    <w:tmpl w:val="4BD0ED44"/>
    <w:styleLink w:val="WW8Num45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65" w15:restartNumberingAfterBreak="0">
    <w:nsid w:val="5D5D061E"/>
    <w:multiLevelType w:val="multilevel"/>
    <w:tmpl w:val="94FC2FB2"/>
    <w:styleLink w:val="WW8Num34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</w:abstractNum>
  <w:abstractNum w:abstractNumId="66" w15:restartNumberingAfterBreak="0">
    <w:nsid w:val="5FCA09B8"/>
    <w:multiLevelType w:val="multilevel"/>
    <w:tmpl w:val="EB9C5F64"/>
    <w:styleLink w:val="WW8Num35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  <w:b w:val="0"/>
        <w:bCs w:val="0"/>
        <w:sz w:val="12"/>
        <w:szCs w:val="12"/>
      </w:rPr>
    </w:lvl>
    <w:lvl w:ilvl="2">
      <w:numFmt w:val="bullet"/>
      <w:lvlText w:val="■"/>
      <w:lvlJc w:val="left"/>
      <w:pPr>
        <w:ind w:left="1440" w:hanging="360"/>
      </w:pPr>
      <w:rPr>
        <w:rFonts w:ascii="StarSymbol, 'Arial Unicode MS'" w:hAnsi="StarSymbol, 'Arial Unicode MS'"/>
        <w:b w:val="0"/>
        <w:bCs w:val="0"/>
        <w:sz w:val="12"/>
        <w:szCs w:val="12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  <w:b w:val="0"/>
        <w:bCs w:val="0"/>
        <w:sz w:val="12"/>
        <w:szCs w:val="12"/>
      </w:rPr>
    </w:lvl>
    <w:lvl w:ilvl="5">
      <w:numFmt w:val="bullet"/>
      <w:lvlText w:val="■"/>
      <w:lvlJc w:val="left"/>
      <w:pPr>
        <w:ind w:left="2520" w:hanging="360"/>
      </w:pPr>
      <w:rPr>
        <w:rFonts w:ascii="StarSymbol, 'Arial Unicode MS'" w:hAnsi="StarSymbol, 'Arial Unicode MS'"/>
        <w:b w:val="0"/>
        <w:bCs w:val="0"/>
        <w:sz w:val="12"/>
        <w:szCs w:val="12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  <w:b w:val="0"/>
        <w:bCs w:val="0"/>
        <w:sz w:val="12"/>
        <w:szCs w:val="12"/>
      </w:rPr>
    </w:lvl>
    <w:lvl w:ilvl="8">
      <w:numFmt w:val="bullet"/>
      <w:lvlText w:val="■"/>
      <w:lvlJc w:val="left"/>
      <w:pPr>
        <w:ind w:left="3600" w:hanging="360"/>
      </w:pPr>
      <w:rPr>
        <w:rFonts w:ascii="StarSymbol, 'Arial Unicode MS'" w:hAnsi="StarSymbol, 'Arial Unicode MS'"/>
        <w:b w:val="0"/>
        <w:bCs w:val="0"/>
        <w:sz w:val="12"/>
        <w:szCs w:val="12"/>
      </w:rPr>
    </w:lvl>
  </w:abstractNum>
  <w:abstractNum w:abstractNumId="67" w15:restartNumberingAfterBreak="0">
    <w:nsid w:val="60B14010"/>
    <w:multiLevelType w:val="multilevel"/>
    <w:tmpl w:val="C6F89ED8"/>
    <w:styleLink w:val="WW8Num70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68" w15:restartNumberingAfterBreak="0">
    <w:nsid w:val="622E3F0E"/>
    <w:multiLevelType w:val="multilevel"/>
    <w:tmpl w:val="968E73B8"/>
    <w:styleLink w:val="WW8Num60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69" w15:restartNumberingAfterBreak="0">
    <w:nsid w:val="62400626"/>
    <w:multiLevelType w:val="multilevel"/>
    <w:tmpl w:val="01406AAE"/>
    <w:styleLink w:val="WW8Num63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70" w15:restartNumberingAfterBreak="0">
    <w:nsid w:val="64891E04"/>
    <w:multiLevelType w:val="multilevel"/>
    <w:tmpl w:val="5A40D6A6"/>
    <w:styleLink w:val="WW8Num72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71" w15:restartNumberingAfterBreak="0">
    <w:nsid w:val="67B303FA"/>
    <w:multiLevelType w:val="multilevel"/>
    <w:tmpl w:val="70560FD8"/>
    <w:styleLink w:val="WW8Num61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72" w15:restartNumberingAfterBreak="0">
    <w:nsid w:val="6A0929B4"/>
    <w:multiLevelType w:val="multilevel"/>
    <w:tmpl w:val="250A5FAA"/>
    <w:styleLink w:val="WW8Num21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3" w15:restartNumberingAfterBreak="0">
    <w:nsid w:val="6AE0580A"/>
    <w:multiLevelType w:val="multilevel"/>
    <w:tmpl w:val="97E4A60E"/>
    <w:styleLink w:val="WW8Num31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74" w15:restartNumberingAfterBreak="0">
    <w:nsid w:val="6EE45F0B"/>
    <w:multiLevelType w:val="multilevel"/>
    <w:tmpl w:val="D65AE916"/>
    <w:styleLink w:val="WW8Num210"/>
    <w:lvl w:ilvl="0">
      <w:start w:val="1"/>
      <w:numFmt w:val="upperRoman"/>
      <w:lvlText w:val="%1."/>
      <w:lvlJc w:val="left"/>
      <w:pPr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525" w:hanging="283"/>
      </w:pPr>
      <w:rPr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850" w:hanging="283"/>
      </w:pPr>
      <w:rPr>
        <w:rFonts w:ascii="Times New Roman" w:hAnsi="Times New Roman"/>
      </w:rPr>
    </w:lvl>
    <w:lvl w:ilvl="3">
      <w:start w:val="1"/>
      <w:numFmt w:val="lowerLetter"/>
      <w:lvlText w:val="%4."/>
      <w:lvlJc w:val="left"/>
      <w:pPr>
        <w:ind w:left="2142" w:hanging="1134"/>
      </w:pPr>
      <w:rPr>
        <w:rFonts w:ascii="Times New Roman" w:hAnsi="Times New Roman"/>
      </w:rPr>
    </w:lvl>
    <w:lvl w:ilvl="4">
      <w:numFmt w:val="bullet"/>
      <w:lvlText w:val=""/>
      <w:lvlJc w:val="left"/>
      <w:pPr>
        <w:ind w:left="680" w:hanging="283"/>
      </w:pPr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pPr>
        <w:ind w:left="1020" w:hanging="34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113" w:hanging="113"/>
      </w:pPr>
      <w:rPr>
        <w:rFonts w:ascii="Times New Roman" w:hAnsi="Times New Roman"/>
      </w:rPr>
    </w:lvl>
    <w:lvl w:ilvl="7">
      <w:numFmt w:val="bullet"/>
      <w:lvlText w:val=""/>
      <w:lvlJc w:val="left"/>
      <w:pPr>
        <w:ind w:left="1417" w:hanging="283"/>
      </w:pPr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75" w15:restartNumberingAfterBreak="0">
    <w:nsid w:val="71867467"/>
    <w:multiLevelType w:val="multilevel"/>
    <w:tmpl w:val="B3600C0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6" w15:restartNumberingAfterBreak="0">
    <w:nsid w:val="730D1B6A"/>
    <w:multiLevelType w:val="multilevel"/>
    <w:tmpl w:val="C860C938"/>
    <w:styleLink w:val="WW8Num55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77" w15:restartNumberingAfterBreak="0">
    <w:nsid w:val="74890D71"/>
    <w:multiLevelType w:val="multilevel"/>
    <w:tmpl w:val="BBBC8C12"/>
    <w:lvl w:ilvl="0">
      <w:numFmt w:val="bullet"/>
      <w:lvlText w:val=""/>
      <w:lvlJc w:val="left"/>
      <w:pPr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8" w15:restartNumberingAfterBreak="0">
    <w:nsid w:val="757B44AA"/>
    <w:multiLevelType w:val="multilevel"/>
    <w:tmpl w:val="ED16FE6E"/>
    <w:styleLink w:val="WW8Num41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79" w15:restartNumberingAfterBreak="0">
    <w:nsid w:val="75DB144B"/>
    <w:multiLevelType w:val="multilevel"/>
    <w:tmpl w:val="77EC3576"/>
    <w:styleLink w:val="WW8Num38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  <w:rPr>
        <w:rFonts w:ascii="OpenSymbol, 'Arial Unicode MS'" w:hAnsi="OpenSymbol, 'Arial Unicode MS'" w:cs="Txt"/>
        <w:sz w:val="18"/>
        <w:szCs w:val="18"/>
      </w:rPr>
    </w:lvl>
    <w:lvl w:ilvl="2">
      <w:start w:val="1"/>
      <w:numFmt w:val="decimal"/>
      <w:lvlText w:val="%3."/>
      <w:lvlJc w:val="left"/>
      <w:rPr>
        <w:rFonts w:ascii="OpenSymbol, 'Arial Unicode MS'" w:hAnsi="OpenSymbol, 'Arial Unicode MS'" w:cs="Txt"/>
        <w:sz w:val="18"/>
        <w:szCs w:val="18"/>
      </w:rPr>
    </w:lvl>
    <w:lvl w:ilvl="3">
      <w:start w:val="1"/>
      <w:numFmt w:val="decimal"/>
      <w:lvlText w:val="%4."/>
      <w:lvlJc w:val="left"/>
      <w:rPr>
        <w:rFonts w:ascii="OpenSymbol, 'Arial Unicode MS'" w:hAnsi="OpenSymbol, 'Arial Unicode MS'" w:cs="Txt"/>
        <w:sz w:val="18"/>
        <w:szCs w:val="18"/>
      </w:rPr>
    </w:lvl>
    <w:lvl w:ilvl="4">
      <w:start w:val="1"/>
      <w:numFmt w:val="decimal"/>
      <w:lvlText w:val="%5."/>
      <w:lvlJc w:val="left"/>
      <w:rPr>
        <w:rFonts w:ascii="OpenSymbol, 'Arial Unicode MS'" w:hAnsi="OpenSymbol, 'Arial Unicode MS'" w:cs="Txt"/>
        <w:sz w:val="18"/>
        <w:szCs w:val="18"/>
      </w:rPr>
    </w:lvl>
    <w:lvl w:ilvl="5">
      <w:start w:val="1"/>
      <w:numFmt w:val="decimal"/>
      <w:lvlText w:val="%6."/>
      <w:lvlJc w:val="left"/>
      <w:rPr>
        <w:rFonts w:ascii="OpenSymbol, 'Arial Unicode MS'" w:hAnsi="OpenSymbol, 'Arial Unicode MS'" w:cs="Txt"/>
        <w:sz w:val="18"/>
        <w:szCs w:val="18"/>
      </w:rPr>
    </w:lvl>
    <w:lvl w:ilvl="6">
      <w:start w:val="1"/>
      <w:numFmt w:val="decimal"/>
      <w:lvlText w:val="%7."/>
      <w:lvlJc w:val="left"/>
      <w:rPr>
        <w:rFonts w:ascii="OpenSymbol, 'Arial Unicode MS'" w:hAnsi="OpenSymbol, 'Arial Unicode MS'" w:cs="Txt"/>
        <w:sz w:val="18"/>
        <w:szCs w:val="18"/>
      </w:rPr>
    </w:lvl>
    <w:lvl w:ilvl="7">
      <w:start w:val="1"/>
      <w:numFmt w:val="decimal"/>
      <w:lvlText w:val="%8."/>
      <w:lvlJc w:val="left"/>
      <w:rPr>
        <w:rFonts w:ascii="OpenSymbol, 'Arial Unicode MS'" w:hAnsi="OpenSymbol, 'Arial Unicode MS'" w:cs="Txt"/>
        <w:sz w:val="18"/>
        <w:szCs w:val="18"/>
      </w:rPr>
    </w:lvl>
    <w:lvl w:ilvl="8">
      <w:start w:val="1"/>
      <w:numFmt w:val="decimal"/>
      <w:lvlText w:val="%9."/>
      <w:lvlJc w:val="left"/>
      <w:rPr>
        <w:rFonts w:ascii="OpenSymbol, 'Arial Unicode MS'" w:hAnsi="OpenSymbol, 'Arial Unicode MS'" w:cs="Txt"/>
        <w:sz w:val="18"/>
        <w:szCs w:val="18"/>
      </w:rPr>
    </w:lvl>
  </w:abstractNum>
  <w:abstractNum w:abstractNumId="80" w15:restartNumberingAfterBreak="0">
    <w:nsid w:val="75F6355D"/>
    <w:multiLevelType w:val="multilevel"/>
    <w:tmpl w:val="C584D884"/>
    <w:styleLink w:val="WW8Num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 Narrow" w:hAnsi="Arial Narrow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 Narrow" w:hAnsi="Arial Narrow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Arial Narrow" w:hAnsi="Arial Narrow"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Arial Narrow" w:hAnsi="Arial Narrow"/>
        <w:sz w:val="20"/>
        <w:szCs w:val="20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Arial Narrow" w:hAnsi="Arial Narrow"/>
        <w:sz w:val="20"/>
        <w:szCs w:val="20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Arial Narrow" w:hAnsi="Arial Narrow"/>
        <w:sz w:val="20"/>
        <w:szCs w:val="20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Arial Narrow" w:hAnsi="Arial Narrow"/>
        <w:sz w:val="20"/>
        <w:szCs w:val="20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Arial Narrow" w:hAnsi="Arial Narrow"/>
        <w:sz w:val="20"/>
        <w:szCs w:val="20"/>
      </w:rPr>
    </w:lvl>
  </w:abstractNum>
  <w:abstractNum w:abstractNumId="81" w15:restartNumberingAfterBreak="0">
    <w:nsid w:val="762A0C44"/>
    <w:multiLevelType w:val="multilevel"/>
    <w:tmpl w:val="7DF499DC"/>
    <w:styleLink w:val="WW8Num56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82" w15:restartNumberingAfterBreak="0">
    <w:nsid w:val="78EB2A81"/>
    <w:multiLevelType w:val="multilevel"/>
    <w:tmpl w:val="8154F60C"/>
    <w:styleLink w:val="WW8Num39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83" w15:restartNumberingAfterBreak="0">
    <w:nsid w:val="79DD55DB"/>
    <w:multiLevelType w:val="multilevel"/>
    <w:tmpl w:val="F530FDB6"/>
    <w:styleLink w:val="WW8Num82"/>
    <w:lvl w:ilvl="0">
      <w:start w:val="1"/>
      <w:numFmt w:val="upperRoman"/>
      <w:lvlText w:val="%1."/>
      <w:lvlJc w:val="left"/>
      <w:pPr>
        <w:ind w:left="283" w:hanging="28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1">
      <w:start w:val="1"/>
      <w:numFmt w:val="decimal"/>
      <w:lvlText w:val="%2."/>
      <w:lvlJc w:val="left"/>
      <w:pPr>
        <w:ind w:left="525" w:hanging="28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850" w:hanging="28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3">
      <w:start w:val="1"/>
      <w:numFmt w:val="lowerLetter"/>
      <w:lvlText w:val="%4."/>
      <w:lvlJc w:val="left"/>
      <w:pPr>
        <w:ind w:left="2142" w:hanging="1134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4">
      <w:numFmt w:val="bullet"/>
      <w:lvlText w:val=""/>
      <w:lvlJc w:val="left"/>
      <w:pPr>
        <w:ind w:left="680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5">
      <w:start w:val="1"/>
      <w:numFmt w:val="decimal"/>
      <w:lvlText w:val="8.%6."/>
      <w:lvlJc w:val="left"/>
      <w:pPr>
        <w:ind w:left="1020" w:hanging="340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6">
      <w:start w:val="1"/>
      <w:numFmt w:val="decimal"/>
      <w:lvlText w:val="%7."/>
      <w:lvlJc w:val="left"/>
      <w:pPr>
        <w:ind w:left="113" w:hanging="113"/>
      </w:pPr>
      <w:rPr>
        <w:rFonts w:ascii="Times New Roman" w:hAnsi="Times New Roman"/>
        <w:b w:val="0"/>
        <w:bCs w:val="0"/>
        <w:i w:val="0"/>
        <w:iCs w:val="0"/>
        <w:sz w:val="26"/>
        <w:szCs w:val="26"/>
      </w:rPr>
    </w:lvl>
    <w:lvl w:ilvl="7">
      <w:numFmt w:val="bullet"/>
      <w:lvlText w:val=""/>
      <w:lvlJc w:val="left"/>
      <w:pPr>
        <w:ind w:left="1417" w:hanging="283"/>
      </w:pPr>
      <w:rPr>
        <w:rFonts w:ascii="Symbol" w:hAnsi="Symbol" w:cs="StarSymbol, 'Arial Unicode MS'"/>
        <w:b w:val="0"/>
        <w:bCs w:val="0"/>
        <w:sz w:val="24"/>
        <w:szCs w:val="24"/>
      </w:rPr>
    </w:lvl>
    <w:lvl w:ilvl="8">
      <w:numFmt w:val="bullet"/>
      <w:lvlText w:val=""/>
      <w:lvlJc w:val="left"/>
      <w:rPr>
        <w:rFonts w:ascii="Symbol" w:hAnsi="Symbol" w:cs="StarSymbol, 'Arial Unicode MS'"/>
        <w:b w:val="0"/>
        <w:bCs w:val="0"/>
        <w:sz w:val="24"/>
        <w:szCs w:val="24"/>
      </w:rPr>
    </w:lvl>
  </w:abstractNum>
  <w:abstractNum w:abstractNumId="84" w15:restartNumberingAfterBreak="0">
    <w:nsid w:val="7BBA5DF0"/>
    <w:multiLevelType w:val="multilevel"/>
    <w:tmpl w:val="1E621060"/>
    <w:styleLink w:val="WW8Num57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abstractNum w:abstractNumId="85" w15:restartNumberingAfterBreak="0">
    <w:nsid w:val="7C191FE4"/>
    <w:multiLevelType w:val="multilevel"/>
    <w:tmpl w:val="4442F72A"/>
    <w:styleLink w:val="WW8Num36"/>
    <w:lvl w:ilvl="0">
      <w:numFmt w:val="bullet"/>
      <w:lvlText w:val=""/>
      <w:lvlJc w:val="left"/>
      <w:pPr>
        <w:ind w:left="2520" w:hanging="360"/>
      </w:pPr>
      <w:rPr>
        <w:rFonts w:ascii="Symbol" w:hAnsi="Symbol"/>
        <w:sz w:val="20"/>
      </w:rPr>
    </w:lvl>
    <w:lvl w:ilvl="1">
      <w:numFmt w:val="bullet"/>
      <w:lvlText w:val=""/>
      <w:lvlJc w:val="left"/>
      <w:pPr>
        <w:ind w:left="288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2">
      <w:numFmt w:val="bullet"/>
      <w:lvlText w:val="■"/>
      <w:lvlJc w:val="left"/>
      <w:pPr>
        <w:ind w:left="324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3">
      <w:numFmt w:val="bullet"/>
      <w:lvlText w:val=""/>
      <w:lvlJc w:val="left"/>
      <w:pPr>
        <w:ind w:left="360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4">
      <w:numFmt w:val="bullet"/>
      <w:lvlText w:val=""/>
      <w:lvlJc w:val="left"/>
      <w:pPr>
        <w:ind w:left="396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5">
      <w:numFmt w:val="bullet"/>
      <w:lvlText w:val="■"/>
      <w:lvlJc w:val="left"/>
      <w:pPr>
        <w:ind w:left="432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  <w:lvl w:ilvl="6">
      <w:numFmt w:val="bullet"/>
      <w:lvlText w:val=""/>
      <w:lvlJc w:val="left"/>
      <w:pPr>
        <w:ind w:left="4680" w:hanging="360"/>
      </w:pPr>
      <w:rPr>
        <w:rFonts w:ascii="Wingdings" w:hAnsi="Wingdings" w:cs="StarSymbol, 'Arial Unicode MS'"/>
        <w:b w:val="0"/>
        <w:bCs w:val="0"/>
        <w:sz w:val="24"/>
        <w:szCs w:val="24"/>
      </w:rPr>
    </w:lvl>
    <w:lvl w:ilvl="7">
      <w:numFmt w:val="bullet"/>
      <w:lvlText w:val=""/>
      <w:lvlJc w:val="left"/>
      <w:pPr>
        <w:ind w:left="5040" w:hanging="360"/>
      </w:pPr>
      <w:rPr>
        <w:rFonts w:ascii="Wingdings 2" w:hAnsi="Wingdings 2" w:cs="StarSymbol, 'Arial Unicode MS'"/>
        <w:b w:val="0"/>
        <w:bCs w:val="0"/>
        <w:sz w:val="24"/>
        <w:szCs w:val="24"/>
      </w:rPr>
    </w:lvl>
    <w:lvl w:ilvl="8">
      <w:numFmt w:val="bullet"/>
      <w:lvlText w:val="■"/>
      <w:lvlJc w:val="left"/>
      <w:pPr>
        <w:ind w:left="5400" w:hanging="360"/>
      </w:pPr>
      <w:rPr>
        <w:rFonts w:ascii="StarSymbol, 'Arial Unicode MS'" w:hAnsi="StarSymbol, 'Arial Unicode MS'" w:cs="StarSymbol, 'Arial Unicode MS'"/>
        <w:b w:val="0"/>
        <w:bCs w:val="0"/>
        <w:sz w:val="24"/>
        <w:szCs w:val="24"/>
      </w:rPr>
    </w:lvl>
  </w:abstractNum>
  <w:abstractNum w:abstractNumId="86" w15:restartNumberingAfterBreak="0">
    <w:nsid w:val="7DCD024A"/>
    <w:multiLevelType w:val="multilevel"/>
    <w:tmpl w:val="1944BE34"/>
    <w:styleLink w:val="WW8Num46"/>
    <w:lvl w:ilvl="0">
      <w:start w:val="1"/>
      <w:numFmt w:val="upperRoman"/>
      <w:lvlText w:val="%1.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  <w:rPr>
        <w:rFonts w:ascii="Times New Roman" w:hAnsi="Times New Roman"/>
      </w:rPr>
    </w:lvl>
    <w:lvl w:ilvl="2">
      <w:start w:val="1"/>
      <w:numFmt w:val="decimal"/>
      <w:lvlText w:val="%1.%2.%3."/>
      <w:lvlJc w:val="left"/>
      <w:rPr>
        <w:rFonts w:ascii="Times New Roman" w:hAnsi="Times New Roman"/>
      </w:rPr>
    </w:lvl>
    <w:lvl w:ilvl="3">
      <w:start w:val="1"/>
      <w:numFmt w:val="lowerLetter"/>
      <w:lvlText w:val="%4."/>
      <w:lvlJc w:val="left"/>
      <w:rPr>
        <w:rFonts w:ascii="Times New Roman" w:hAnsi="Times New Roman"/>
      </w:rPr>
    </w:lvl>
    <w:lvl w:ilvl="4">
      <w:numFmt w:val="bullet"/>
      <w:lvlText w:val=""/>
      <w:lvlJc w:val="left"/>
      <w:rPr>
        <w:rFonts w:ascii="Symbol" w:hAnsi="Symbol"/>
        <w:b/>
        <w:bCs/>
      </w:rPr>
    </w:lvl>
    <w:lvl w:ilvl="5">
      <w:start w:val="1"/>
      <w:numFmt w:val="decimal"/>
      <w:lvlText w:val="8.%6."/>
      <w:lvlJc w:val="left"/>
      <w:rPr>
        <w:rFonts w:ascii="Times New Roman" w:hAnsi="Times New Roman"/>
      </w:rPr>
    </w:lvl>
    <w:lvl w:ilvl="6">
      <w:start w:val="1"/>
      <w:numFmt w:val="decimal"/>
      <w:lvlText w:val="%7."/>
      <w:lvlJc w:val="left"/>
      <w:rPr>
        <w:rFonts w:ascii="Times New Roman" w:hAnsi="Times New Roman"/>
      </w:rPr>
    </w:lvl>
    <w:lvl w:ilvl="7">
      <w:numFmt w:val="bullet"/>
      <w:lvlText w:val=""/>
      <w:lvlJc w:val="left"/>
      <w:rPr>
        <w:rFonts w:ascii="Symbol" w:hAnsi="Symbol"/>
        <w:b/>
        <w:bCs/>
      </w:rPr>
    </w:lvl>
    <w:lvl w:ilvl="8">
      <w:numFmt w:val="bullet"/>
      <w:lvlText w:val=""/>
      <w:lvlJc w:val="left"/>
      <w:rPr>
        <w:rFonts w:ascii="Symbol" w:hAnsi="Symbol"/>
        <w:b/>
        <w:bCs/>
      </w:rPr>
    </w:lvl>
  </w:abstractNum>
  <w:num w:numId="1">
    <w:abstractNumId w:val="74"/>
  </w:num>
  <w:num w:numId="2">
    <w:abstractNumId w:val="53"/>
  </w:num>
  <w:num w:numId="3">
    <w:abstractNumId w:val="80"/>
  </w:num>
  <w:num w:numId="4">
    <w:abstractNumId w:val="0"/>
  </w:num>
  <w:num w:numId="5">
    <w:abstractNumId w:val="41"/>
  </w:num>
  <w:num w:numId="6">
    <w:abstractNumId w:val="8"/>
  </w:num>
  <w:num w:numId="7">
    <w:abstractNumId w:val="13"/>
  </w:num>
  <w:num w:numId="8">
    <w:abstractNumId w:val="24"/>
  </w:num>
  <w:num w:numId="9">
    <w:abstractNumId w:val="3"/>
  </w:num>
  <w:num w:numId="10">
    <w:abstractNumId w:val="5"/>
  </w:num>
  <w:num w:numId="11">
    <w:abstractNumId w:val="10"/>
  </w:num>
  <w:num w:numId="12">
    <w:abstractNumId w:val="42"/>
  </w:num>
  <w:num w:numId="13">
    <w:abstractNumId w:val="31"/>
  </w:num>
  <w:num w:numId="14">
    <w:abstractNumId w:val="32"/>
  </w:num>
  <w:num w:numId="15">
    <w:abstractNumId w:val="25"/>
  </w:num>
  <w:num w:numId="16">
    <w:abstractNumId w:val="83"/>
  </w:num>
  <w:num w:numId="17">
    <w:abstractNumId w:val="72"/>
  </w:num>
  <w:num w:numId="18">
    <w:abstractNumId w:val="47"/>
  </w:num>
  <w:num w:numId="19">
    <w:abstractNumId w:val="34"/>
  </w:num>
  <w:num w:numId="20">
    <w:abstractNumId w:val="28"/>
  </w:num>
  <w:num w:numId="21">
    <w:abstractNumId w:val="1"/>
  </w:num>
  <w:num w:numId="22">
    <w:abstractNumId w:val="43"/>
  </w:num>
  <w:num w:numId="23">
    <w:abstractNumId w:val="79"/>
  </w:num>
  <w:num w:numId="24">
    <w:abstractNumId w:val="44"/>
  </w:num>
  <w:num w:numId="25">
    <w:abstractNumId w:val="49"/>
  </w:num>
  <w:num w:numId="26">
    <w:abstractNumId w:val="65"/>
  </w:num>
  <w:num w:numId="27">
    <w:abstractNumId w:val="18"/>
  </w:num>
  <w:num w:numId="28">
    <w:abstractNumId w:val="63"/>
  </w:num>
  <w:num w:numId="29">
    <w:abstractNumId w:val="66"/>
  </w:num>
  <w:num w:numId="30">
    <w:abstractNumId w:val="85"/>
  </w:num>
  <w:num w:numId="31">
    <w:abstractNumId w:val="54"/>
  </w:num>
  <w:num w:numId="32">
    <w:abstractNumId w:val="40"/>
  </w:num>
  <w:num w:numId="33">
    <w:abstractNumId w:val="50"/>
  </w:num>
  <w:num w:numId="34">
    <w:abstractNumId w:val="62"/>
  </w:num>
  <w:num w:numId="35">
    <w:abstractNumId w:val="56"/>
  </w:num>
  <w:num w:numId="36">
    <w:abstractNumId w:val="26"/>
  </w:num>
  <w:num w:numId="37">
    <w:abstractNumId w:val="14"/>
  </w:num>
  <w:num w:numId="38">
    <w:abstractNumId w:val="67"/>
  </w:num>
  <w:num w:numId="39">
    <w:abstractNumId w:val="39"/>
  </w:num>
  <w:num w:numId="40">
    <w:abstractNumId w:val="70"/>
  </w:num>
  <w:num w:numId="41">
    <w:abstractNumId w:val="17"/>
  </w:num>
  <w:num w:numId="42">
    <w:abstractNumId w:val="36"/>
  </w:num>
  <w:num w:numId="43">
    <w:abstractNumId w:val="60"/>
  </w:num>
  <w:num w:numId="44">
    <w:abstractNumId w:val="11"/>
  </w:num>
  <w:num w:numId="45">
    <w:abstractNumId w:val="21"/>
  </w:num>
  <w:num w:numId="46">
    <w:abstractNumId w:val="23"/>
  </w:num>
  <w:num w:numId="47">
    <w:abstractNumId w:val="48"/>
  </w:num>
  <w:num w:numId="48">
    <w:abstractNumId w:val="73"/>
  </w:num>
  <w:num w:numId="49">
    <w:abstractNumId w:val="2"/>
  </w:num>
  <w:num w:numId="50">
    <w:abstractNumId w:val="82"/>
  </w:num>
  <w:num w:numId="51">
    <w:abstractNumId w:val="59"/>
  </w:num>
  <w:num w:numId="52">
    <w:abstractNumId w:val="78"/>
  </w:num>
  <w:num w:numId="53">
    <w:abstractNumId w:val="22"/>
  </w:num>
  <w:num w:numId="54">
    <w:abstractNumId w:val="55"/>
  </w:num>
  <w:num w:numId="55">
    <w:abstractNumId w:val="57"/>
  </w:num>
  <w:num w:numId="56">
    <w:abstractNumId w:val="64"/>
  </w:num>
  <w:num w:numId="57">
    <w:abstractNumId w:val="86"/>
  </w:num>
  <w:num w:numId="58">
    <w:abstractNumId w:val="37"/>
  </w:num>
  <w:num w:numId="59">
    <w:abstractNumId w:val="35"/>
  </w:num>
  <w:num w:numId="60">
    <w:abstractNumId w:val="45"/>
  </w:num>
  <w:num w:numId="61">
    <w:abstractNumId w:val="33"/>
  </w:num>
  <w:num w:numId="62">
    <w:abstractNumId w:val="9"/>
  </w:num>
  <w:num w:numId="63">
    <w:abstractNumId w:val="15"/>
  </w:num>
  <w:num w:numId="64">
    <w:abstractNumId w:val="30"/>
  </w:num>
  <w:num w:numId="65">
    <w:abstractNumId w:val="20"/>
  </w:num>
  <w:num w:numId="66">
    <w:abstractNumId w:val="76"/>
  </w:num>
  <w:num w:numId="67">
    <w:abstractNumId w:val="81"/>
  </w:num>
  <w:num w:numId="68">
    <w:abstractNumId w:val="84"/>
  </w:num>
  <w:num w:numId="69">
    <w:abstractNumId w:val="46"/>
  </w:num>
  <w:num w:numId="70">
    <w:abstractNumId w:val="6"/>
  </w:num>
  <w:num w:numId="71">
    <w:abstractNumId w:val="68"/>
  </w:num>
  <w:num w:numId="72">
    <w:abstractNumId w:val="71"/>
  </w:num>
  <w:num w:numId="73">
    <w:abstractNumId w:val="27"/>
  </w:num>
  <w:num w:numId="74">
    <w:abstractNumId w:val="69"/>
  </w:num>
  <w:num w:numId="75">
    <w:abstractNumId w:val="16"/>
  </w:num>
  <w:num w:numId="76">
    <w:abstractNumId w:val="51"/>
  </w:num>
  <w:num w:numId="77">
    <w:abstractNumId w:val="19"/>
  </w:num>
  <w:num w:numId="78">
    <w:abstractNumId w:val="7"/>
  </w:num>
  <w:num w:numId="79">
    <w:abstractNumId w:val="52"/>
  </w:num>
  <w:num w:numId="80">
    <w:abstractNumId w:val="38"/>
  </w:num>
  <w:num w:numId="81">
    <w:abstractNumId w:val="12"/>
  </w:num>
  <w:num w:numId="82">
    <w:abstractNumId w:val="75"/>
  </w:num>
  <w:num w:numId="83">
    <w:abstractNumId w:val="4"/>
  </w:num>
  <w:num w:numId="84">
    <w:abstractNumId w:val="58"/>
  </w:num>
  <w:num w:numId="85">
    <w:abstractNumId w:val="61"/>
  </w:num>
  <w:num w:numId="86">
    <w:abstractNumId w:val="29"/>
  </w:num>
  <w:num w:numId="87">
    <w:abstractNumId w:val="77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31CE4"/>
    <w:rsid w:val="00331CE4"/>
    <w:rsid w:val="007957E8"/>
    <w:rsid w:val="007D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A5198-3BE7-429F-BDFF-4A2EDDF6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next w:val="Textbody"/>
    <w:pPr>
      <w:keepNext/>
      <w:suppressLineNumbers/>
      <w:suppressAutoHyphens/>
      <w:spacing w:line="100" w:lineRule="atLeast"/>
      <w:outlineLvl w:val="0"/>
    </w:pPr>
    <w:rPr>
      <w:rFonts w:ascii="Arial Narrow" w:eastAsia="Arial Narrow" w:hAnsi="Arial Narrow" w:cs="Arial Narrow"/>
      <w:b/>
      <w:i/>
      <w:sz w:val="30"/>
    </w:rPr>
  </w:style>
  <w:style w:type="paragraph" w:styleId="Nagwek2">
    <w:name w:val="heading 2"/>
    <w:basedOn w:val="Standard"/>
    <w:next w:val="Textbody"/>
    <w:pPr>
      <w:keepNext/>
      <w:spacing w:before="113" w:after="57" w:line="360" w:lineRule="auto"/>
      <w:outlineLvl w:val="1"/>
    </w:pPr>
    <w:rPr>
      <w:rFonts w:ascii="Arial Narrow" w:eastAsia="Arial Narrow" w:hAnsi="Arial Narrow" w:cs="Arial Narrow"/>
      <w:b/>
      <w:sz w:val="30"/>
    </w:rPr>
  </w:style>
  <w:style w:type="paragraph" w:styleId="Nagwek3">
    <w:name w:val="heading 3"/>
    <w:next w:val="Textbody"/>
    <w:pPr>
      <w:keepNext/>
      <w:suppressAutoHyphens/>
      <w:spacing w:before="170" w:after="113" w:line="360" w:lineRule="auto"/>
      <w:jc w:val="both"/>
      <w:outlineLvl w:val="2"/>
    </w:pPr>
    <w:rPr>
      <w:b/>
      <w:sz w:val="26"/>
    </w:rPr>
  </w:style>
  <w:style w:type="paragraph" w:styleId="Nagwek4">
    <w:name w:val="heading 4"/>
    <w:basedOn w:val="Standard"/>
    <w:next w:val="Textbody"/>
    <w:pPr>
      <w:keepNext/>
      <w:spacing w:before="113" w:line="360" w:lineRule="auto"/>
      <w:ind w:left="283"/>
      <w:outlineLvl w:val="3"/>
    </w:pPr>
    <w:rPr>
      <w:b/>
      <w:bCs/>
      <w:u w:val="single"/>
    </w:rPr>
  </w:style>
  <w:style w:type="paragraph" w:styleId="Nagwek5">
    <w:name w:val="heading 5"/>
    <w:basedOn w:val="Heading"/>
    <w:next w:val="Textbody"/>
    <w:pPr>
      <w:outlineLvl w:val="4"/>
    </w:pPr>
    <w:rPr>
      <w:b/>
      <w:bCs/>
    </w:rPr>
  </w:style>
  <w:style w:type="paragraph" w:styleId="Nagwek6">
    <w:name w:val="heading 6"/>
    <w:basedOn w:val="Heading"/>
    <w:next w:val="Textbody"/>
    <w:pPr>
      <w:outlineLvl w:val="5"/>
    </w:pPr>
    <w:rPr>
      <w:b/>
      <w:bCs/>
    </w:rPr>
  </w:style>
  <w:style w:type="paragraph" w:styleId="Nagwek7">
    <w:name w:val="heading 7"/>
    <w:basedOn w:val="Heading"/>
    <w:next w:val="Textbody"/>
    <w:pPr>
      <w:outlineLvl w:val="6"/>
    </w:pPr>
    <w:rPr>
      <w:b/>
      <w:bCs/>
    </w:rPr>
  </w:style>
  <w:style w:type="paragraph" w:styleId="Nagwek8">
    <w:name w:val="heading 8"/>
    <w:basedOn w:val="Heading"/>
    <w:next w:val="Textbody"/>
    <w:pPr>
      <w:outlineLvl w:val="7"/>
    </w:pPr>
    <w:rPr>
      <w:b/>
      <w:bCs/>
    </w:rPr>
  </w:style>
  <w:style w:type="paragraph" w:styleId="Nagwek9">
    <w:name w:val="heading 9"/>
    <w:basedOn w:val="Heading"/>
    <w:next w:val="Textbody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line="360" w:lineRule="auto"/>
    </w:pPr>
    <w:rPr>
      <w:rFonts w:ascii="Arial Narrow" w:eastAsia="Arial Narrow" w:hAnsi="Arial Narrow" w:cs="Arial Narrow"/>
    </w:r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ontents2">
    <w:name w:val="Contents 2"/>
    <w:basedOn w:val="Index"/>
    <w:pPr>
      <w:spacing w:line="100" w:lineRule="atLeast"/>
      <w:ind w:left="283"/>
    </w:pPr>
    <w:rPr>
      <w:rFonts w:ascii="Arial Narrow" w:eastAsia="Arial Narrow" w:hAnsi="Arial Narrow" w:cs="Arial Narrow"/>
      <w:sz w:val="20"/>
    </w:rPr>
  </w:style>
  <w:style w:type="paragraph" w:customStyle="1" w:styleId="Contents1">
    <w:name w:val="Contents 1"/>
    <w:basedOn w:val="Index"/>
    <w:pPr>
      <w:tabs>
        <w:tab w:val="right" w:leader="dot" w:pos="9637"/>
      </w:tabs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opka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Akapitzlist">
    <w:name w:val="List Paragraph"/>
    <w:basedOn w:val="Standard"/>
    <w:pPr>
      <w:ind w:left="720"/>
    </w:pPr>
  </w:style>
  <w:style w:type="paragraph" w:customStyle="1" w:styleId="tresctekstumagda">
    <w:name w:val="tresc tekstu magda"/>
    <w:pPr>
      <w:widowControl/>
      <w:suppressLineNumbers/>
      <w:suppressAutoHyphens/>
      <w:spacing w:line="360" w:lineRule="auto"/>
      <w:ind w:left="680"/>
      <w:jc w:val="both"/>
    </w:pPr>
    <w:rPr>
      <w:rFonts w:ascii="Arial Narrow" w:eastAsia="Arial Narrow" w:hAnsi="Arial Narrow" w:cs="Times New Roman"/>
    </w:rPr>
  </w:style>
  <w:style w:type="paragraph" w:customStyle="1" w:styleId="Heading10">
    <w:name w:val="Heading 10"/>
    <w:basedOn w:val="Heading"/>
    <w:next w:val="Textbody"/>
    <w:rPr>
      <w:b/>
      <w:bCs/>
    </w:rPr>
  </w:style>
  <w:style w:type="paragraph" w:customStyle="1" w:styleId="WW-NormalnyWeb">
    <w:name w:val="WW-Normalny (Web)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ind w:left="708" w:firstLine="426"/>
      <w:jc w:val="both"/>
    </w:pPr>
    <w:rPr>
      <w:rFonts w:ascii="Arial" w:eastAsia="Arial" w:hAnsi="Arial" w:cs="Arial"/>
      <w:sz w:val="22"/>
    </w:rPr>
  </w:style>
  <w:style w:type="paragraph" w:customStyle="1" w:styleId="WW-Tekstpodstawowywcity2">
    <w:name w:val="WW-Tekst podstawowy wcięty 2"/>
    <w:basedOn w:val="Standard"/>
    <w:pPr>
      <w:overflowPunct w:val="0"/>
      <w:autoSpaceDE w:val="0"/>
      <w:ind w:firstLine="397"/>
    </w:pPr>
    <w:rPr>
      <w:rFonts w:ascii="Arial" w:eastAsia="Arial" w:hAnsi="Arial" w:cs="Arial"/>
      <w:sz w:val="22"/>
    </w:rPr>
  </w:style>
  <w:style w:type="paragraph" w:styleId="Tekstpodstawowywcity2">
    <w:name w:val="Body Text Indent 2"/>
    <w:basedOn w:val="Standard"/>
    <w:pPr>
      <w:suppressAutoHyphens w:val="0"/>
      <w:ind w:left="708"/>
      <w:jc w:val="both"/>
    </w:pPr>
    <w:rPr>
      <w:rFonts w:ascii="Arial" w:eastAsia="Arial" w:hAnsi="Arial" w:cs="Arial"/>
      <w:sz w:val="22"/>
    </w:rPr>
  </w:style>
  <w:style w:type="paragraph" w:customStyle="1" w:styleId="Tekstpodstawowy21">
    <w:name w:val="Tekst podstawowy 21"/>
    <w:basedOn w:val="Standard"/>
    <w:pPr>
      <w:spacing w:after="120"/>
    </w:pPr>
    <w:rPr>
      <w:sz w:val="22"/>
    </w:rPr>
  </w:style>
  <w:style w:type="paragraph" w:styleId="Tekstpodstawowywcity3">
    <w:name w:val="Body Text Indent 3"/>
    <w:basedOn w:val="Standard"/>
    <w:pPr>
      <w:ind w:left="567"/>
      <w:jc w:val="both"/>
    </w:pPr>
    <w:rPr>
      <w:rFonts w:ascii="Arial" w:eastAsia="Arial" w:hAnsi="Arial" w:cs="Arial"/>
      <w:sz w:val="22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Style9">
    <w:name w:val="Style9"/>
    <w:basedOn w:val="Standard"/>
    <w:pPr>
      <w:suppressAutoHyphens w:val="0"/>
      <w:autoSpaceDE w:val="0"/>
      <w:spacing w:line="257" w:lineRule="exact"/>
      <w:ind w:hanging="358"/>
      <w:jc w:val="both"/>
    </w:pPr>
    <w:rPr>
      <w:rFonts w:ascii="Palatino Linotype" w:eastAsia="Palatino Linotype" w:hAnsi="Palatino Linotype" w:cs="Palatino Linotype"/>
    </w:rPr>
  </w:style>
  <w:style w:type="paragraph" w:styleId="Podtytu">
    <w:name w:val="Subtitle"/>
    <w:basedOn w:val="Heading"/>
    <w:next w:val="Textbody"/>
    <w:pPr>
      <w:tabs>
        <w:tab w:val="clear" w:pos="4819"/>
        <w:tab w:val="clear" w:pos="9638"/>
      </w:tabs>
      <w:overflowPunct w:val="0"/>
      <w:autoSpaceDE w:val="0"/>
      <w:ind w:left="850"/>
      <w:jc w:val="center"/>
    </w:pPr>
    <w:rPr>
      <w:rFonts w:ascii="Arial Narrow" w:eastAsia="Arial Narrow" w:hAnsi="Arial Narrow" w:cs="Arial Narrow"/>
      <w:i/>
      <w:szCs w:val="20"/>
    </w:rPr>
  </w:style>
  <w:style w:type="paragraph" w:customStyle="1" w:styleId="Framecontents">
    <w:name w:val="Frame contents"/>
    <w:basedOn w:val="Textbody"/>
  </w:style>
  <w:style w:type="paragraph" w:customStyle="1" w:styleId="Styl1">
    <w:name w:val="Styl1"/>
    <w:basedOn w:val="Standard"/>
    <w:pPr>
      <w:pageBreakBefore/>
      <w:spacing w:after="60" w:line="360" w:lineRule="auto"/>
    </w:pPr>
    <w:rPr>
      <w:b/>
      <w:szCs w:val="20"/>
    </w:rPr>
  </w:style>
  <w:style w:type="paragraph" w:customStyle="1" w:styleId="t2">
    <w:name w:val="t2"/>
    <w:basedOn w:val="Standard"/>
    <w:pPr>
      <w:autoSpaceDE w:val="0"/>
      <w:spacing w:line="260" w:lineRule="atLeast"/>
    </w:pPr>
  </w:style>
  <w:style w:type="paragraph" w:customStyle="1" w:styleId="p5">
    <w:name w:val="p5"/>
    <w:basedOn w:val="Standard"/>
    <w:pPr>
      <w:tabs>
        <w:tab w:val="left" w:pos="2760"/>
        <w:tab w:val="left" w:pos="3260"/>
      </w:tabs>
      <w:autoSpaceDE w:val="0"/>
      <w:spacing w:line="240" w:lineRule="atLeast"/>
      <w:ind w:left="1872" w:hanging="576"/>
    </w:pPr>
  </w:style>
  <w:style w:type="paragraph" w:styleId="Tytu">
    <w:name w:val="Title"/>
    <w:basedOn w:val="Standard"/>
    <w:next w:val="Podtytu"/>
    <w:pPr>
      <w:jc w:val="center"/>
    </w:pPr>
    <w:rPr>
      <w:rFonts w:ascii="Arial" w:eastAsia="Arial" w:hAnsi="Arial" w:cs="Arial"/>
      <w:b/>
      <w:sz w:val="28"/>
    </w:rPr>
  </w:style>
  <w:style w:type="paragraph" w:styleId="Lista2">
    <w:name w:val="List 2"/>
    <w:basedOn w:val="Standard"/>
    <w:pPr>
      <w:ind w:left="566" w:hanging="283"/>
    </w:pPr>
    <w:rPr>
      <w:rFonts w:ascii="Arial" w:eastAsia="Arial" w:hAnsi="Arial" w:cs="Arial"/>
    </w:rPr>
  </w:style>
  <w:style w:type="paragraph" w:customStyle="1" w:styleId="tekst-1">
    <w:name w:val="tekst-1"/>
    <w:basedOn w:val="Standard"/>
    <w:pPr>
      <w:spacing w:before="200" w:after="200" w:line="300" w:lineRule="exact"/>
      <w:ind w:left="709"/>
      <w:jc w:val="both"/>
    </w:pPr>
    <w:rPr>
      <w:sz w:val="22"/>
      <w:szCs w:val="22"/>
    </w:rPr>
  </w:style>
  <w:style w:type="paragraph" w:customStyle="1" w:styleId="NosList">
    <w:name w:val="Nos List"/>
    <w:basedOn w:val="Standard"/>
    <w:pPr>
      <w:keepLines/>
      <w:spacing w:before="120"/>
      <w:ind w:left="-3456"/>
      <w:jc w:val="both"/>
    </w:pPr>
    <w:rPr>
      <w:szCs w:val="20"/>
    </w:rPr>
  </w:style>
  <w:style w:type="paragraph" w:customStyle="1" w:styleId="Default">
    <w:name w:val="Default"/>
    <w:pPr>
      <w:widowControl/>
      <w:autoSpaceDE w:val="0"/>
      <w:textAlignment w:val="auto"/>
    </w:pPr>
    <w:rPr>
      <w:rFonts w:cs="Times New Roman"/>
      <w:color w:val="000000"/>
      <w:kern w:val="0"/>
    </w:rPr>
  </w:style>
  <w:style w:type="paragraph" w:styleId="Tekstdymka">
    <w:name w:val="Balloon Text"/>
    <w:basedOn w:val="Normalny"/>
    <w:rPr>
      <w:rFonts w:ascii="Segoe UI" w:eastAsia="Segoe UI" w:hAnsi="Segoe UI" w:cs="Segoe UI"/>
      <w:sz w:val="18"/>
      <w:szCs w:val="18"/>
    </w:rPr>
  </w:style>
  <w:style w:type="paragraph" w:styleId="Tekstpodstawowy">
    <w:name w:val="Body Text"/>
    <w:basedOn w:val="Normalny"/>
    <w:pPr>
      <w:spacing w:after="120"/>
    </w:pPr>
  </w:style>
  <w:style w:type="paragraph" w:styleId="NormalnyWeb">
    <w:name w:val="Normal (Web)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customStyle="1" w:styleId="nopadding">
    <w:name w:val="nopadding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customStyle="1" w:styleId="graybox">
    <w:name w:val="graybox"/>
    <w:basedOn w:val="Normalny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8z0">
    <w:name w:val="WW8Num8z0"/>
    <w:rPr>
      <w:rFonts w:ascii="Arial Narrow" w:eastAsia="Arial Narrow" w:hAnsi="Arial Narrow" w:cs="Arial Narrow"/>
      <w:sz w:val="20"/>
      <w:szCs w:val="20"/>
    </w:rPr>
  </w:style>
  <w:style w:type="character" w:customStyle="1" w:styleId="NumberingSymbols">
    <w:name w:val="Numbering Symbols"/>
    <w:rPr>
      <w:rFonts w:ascii="Arial Narrow" w:eastAsia="Arial Narrow" w:hAnsi="Arial Narrow" w:cs="Arial Narrow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4">
    <w:name w:val="WW8Num3z4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4z0">
    <w:name w:val="WW8Num4z0"/>
    <w:rPr>
      <w:rFonts w:ascii="Symbol" w:eastAsia="Symbol" w:hAnsi="Symbol" w:cs="Symbol"/>
    </w:rPr>
  </w:style>
  <w:style w:type="character" w:customStyle="1" w:styleId="WW8Num4z1">
    <w:name w:val="WW8Num4z1"/>
    <w:rPr>
      <w:rFonts w:ascii="Wingdings 2" w:eastAsia="Wingdings 2" w:hAnsi="Wingdings 2" w:cs="StarSymbol, 'Arial Unicode MS'"/>
      <w:b w:val="0"/>
      <w:bCs w:val="0"/>
      <w:sz w:val="24"/>
      <w:szCs w:val="24"/>
    </w:rPr>
  </w:style>
  <w:style w:type="character" w:customStyle="1" w:styleId="WW8Num4z2">
    <w:name w:val="WW8Num4z2"/>
    <w:rPr>
      <w:rFonts w:ascii="StarSymbol, 'Arial Unicode MS'" w:eastAsia="StarSymbol, 'Arial Unicode MS'" w:hAnsi="StarSymbol, 'Arial Unicode MS'" w:cs="StarSymbol, 'Arial Unicode MS'"/>
      <w:b w:val="0"/>
      <w:bCs w:val="0"/>
      <w:sz w:val="24"/>
      <w:szCs w:val="24"/>
    </w:rPr>
  </w:style>
  <w:style w:type="character" w:customStyle="1" w:styleId="WW8Num4z3">
    <w:name w:val="WW8Num4z3"/>
    <w:rPr>
      <w:rFonts w:ascii="Wingdings" w:eastAsia="Wingdings" w:hAnsi="Wingdings" w:cs="StarSymbol, 'Arial Unicode MS'"/>
      <w:b w:val="0"/>
      <w:bCs w:val="0"/>
      <w:sz w:val="24"/>
      <w:szCs w:val="24"/>
    </w:rPr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4">
    <w:name w:val="WW8Num2z4"/>
    <w:rPr>
      <w:rFonts w:ascii="Symbol" w:eastAsia="Symbol" w:hAnsi="Symbol" w:cs="Symbol"/>
      <w:b/>
      <w:bCs/>
    </w:rPr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WW8Num9z0">
    <w:name w:val="WW8Num9z0"/>
    <w:rPr>
      <w:rFonts w:ascii="Symbol" w:eastAsia="Symbol" w:hAnsi="Symbol" w:cs="Symbol"/>
    </w:rPr>
  </w:style>
  <w:style w:type="character" w:customStyle="1" w:styleId="WW8Num5z1">
    <w:name w:val="WW8Num5z1"/>
    <w:rPr>
      <w:rFonts w:ascii="Wingdings 2" w:eastAsia="Wingdings 2" w:hAnsi="Wingdings 2" w:cs="StarSymbol, 'Arial Unicode MS'"/>
      <w:b w:val="0"/>
      <w:bCs w:val="0"/>
      <w:sz w:val="24"/>
      <w:szCs w:val="24"/>
    </w:rPr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Symbol" w:eastAsia="Symbol" w:hAnsi="Symbol" w:cs="StarSymbol, 'Arial Unicode MS'"/>
      <w:sz w:val="18"/>
      <w:szCs w:val="18"/>
    </w:rPr>
  </w:style>
  <w:style w:type="character" w:customStyle="1" w:styleId="WW8Num11z0">
    <w:name w:val="WW8Num11z0"/>
    <w:rPr>
      <w:rFonts w:ascii="Symbol" w:eastAsia="Symbol" w:hAnsi="Symbol" w:cs="Symbol"/>
    </w:rPr>
  </w:style>
  <w:style w:type="character" w:customStyle="1" w:styleId="WW8Num81z0">
    <w:name w:val="WW8Num81z0"/>
    <w:rPr>
      <w:rFonts w:ascii="Times New Roman" w:eastAsia="Times New Roman" w:hAnsi="Times New Roman" w:cs="Times New Roman"/>
      <w:b w:val="0"/>
      <w:bCs w:val="0"/>
      <w:i w:val="0"/>
      <w:iCs w:val="0"/>
      <w:sz w:val="26"/>
      <w:szCs w:val="26"/>
    </w:rPr>
  </w:style>
  <w:style w:type="character" w:customStyle="1" w:styleId="WW8Num81z4">
    <w:name w:val="WW8Num81z4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83z0">
    <w:name w:val="WW8Num83z0"/>
    <w:rPr>
      <w:rFonts w:ascii="Times New Roman" w:eastAsia="Times New Roman" w:hAnsi="Times New Roman" w:cs="Times New Roman"/>
      <w:b w:val="0"/>
      <w:bCs w:val="0"/>
      <w:i w:val="0"/>
      <w:iCs w:val="0"/>
      <w:sz w:val="26"/>
      <w:szCs w:val="26"/>
    </w:rPr>
  </w:style>
  <w:style w:type="character" w:customStyle="1" w:styleId="WW8Num83z4">
    <w:name w:val="WW8Num83z4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82z0">
    <w:name w:val="WW8Num82z0"/>
    <w:rPr>
      <w:rFonts w:ascii="Times New Roman" w:eastAsia="Times New Roman" w:hAnsi="Times New Roman" w:cs="Times New Roman"/>
      <w:b w:val="0"/>
      <w:bCs w:val="0"/>
      <w:i w:val="0"/>
      <w:iCs w:val="0"/>
      <w:sz w:val="26"/>
      <w:szCs w:val="26"/>
    </w:rPr>
  </w:style>
  <w:style w:type="character" w:customStyle="1" w:styleId="WW8Num82z4">
    <w:name w:val="WW8Num82z4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6z0">
    <w:name w:val="WW8Num6z0"/>
    <w:rPr>
      <w:sz w:val="24"/>
    </w:rPr>
  </w:style>
  <w:style w:type="character" w:customStyle="1" w:styleId="WW8Num6z4">
    <w:name w:val="WW8Num6z4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38z1">
    <w:name w:val="WW8Num38z1"/>
    <w:rPr>
      <w:rFonts w:ascii="OpenSymbol, 'Arial Unicode MS'" w:eastAsia="OpenSymbol, 'Arial Unicode MS'" w:hAnsi="OpenSymbol, 'Arial Unicode MS'" w:cs="Txt"/>
      <w:sz w:val="18"/>
      <w:szCs w:val="18"/>
    </w:rPr>
  </w:style>
  <w:style w:type="character" w:customStyle="1" w:styleId="WW8Num76z0">
    <w:name w:val="WW8Num76z0"/>
    <w:rPr>
      <w:rFonts w:ascii="Times New Roman" w:eastAsia="Times New Roman" w:hAnsi="Times New Roman" w:cs="Times New Roman"/>
      <w:b w:val="0"/>
      <w:bCs w:val="0"/>
      <w:i w:val="0"/>
      <w:iCs w:val="0"/>
      <w:sz w:val="26"/>
      <w:szCs w:val="26"/>
    </w:rPr>
  </w:style>
  <w:style w:type="character" w:customStyle="1" w:styleId="WW8Num76z1">
    <w:name w:val="WW8Num76z1"/>
    <w:rPr>
      <w:rFonts w:ascii="Wingdings 2" w:eastAsia="Wingdings 2" w:hAnsi="Wingdings 2" w:cs="StarSymbol, 'Arial Unicode MS'"/>
      <w:b w:val="0"/>
      <w:bCs w:val="0"/>
      <w:sz w:val="24"/>
      <w:szCs w:val="24"/>
    </w:rPr>
  </w:style>
  <w:style w:type="character" w:customStyle="1" w:styleId="WW8Num76z2">
    <w:name w:val="WW8Num76z2"/>
    <w:rPr>
      <w:rFonts w:ascii="StarSymbol, 'Arial Unicode MS'" w:eastAsia="StarSymbol, 'Arial Unicode MS'" w:hAnsi="StarSymbol, 'Arial Unicode MS'" w:cs="StarSymbol, 'Arial Unicode MS'"/>
      <w:b w:val="0"/>
      <w:bCs w:val="0"/>
      <w:sz w:val="24"/>
      <w:szCs w:val="24"/>
    </w:rPr>
  </w:style>
  <w:style w:type="character" w:customStyle="1" w:styleId="WW8Num76z3">
    <w:name w:val="WW8Num76z3"/>
    <w:rPr>
      <w:rFonts w:ascii="Wingdings" w:eastAsia="Wingdings" w:hAnsi="Wingdings" w:cs="StarSymbol, 'Arial Unicode MS'"/>
      <w:b w:val="0"/>
      <w:bCs w:val="0"/>
      <w:sz w:val="24"/>
      <w:szCs w:val="24"/>
    </w:rPr>
  </w:style>
  <w:style w:type="character" w:customStyle="1" w:styleId="WW8Num33z0">
    <w:name w:val="WW8Num33z0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33z1">
    <w:name w:val="WW8Num33z1"/>
    <w:rPr>
      <w:rFonts w:ascii="Wingdings 2" w:eastAsia="Wingdings 2" w:hAnsi="Wingdings 2" w:cs="Courier New"/>
    </w:rPr>
  </w:style>
  <w:style w:type="character" w:customStyle="1" w:styleId="WW8Num33z2">
    <w:name w:val="WW8Num33z2"/>
    <w:rPr>
      <w:rFonts w:ascii="StarSymbol, 'Arial Unicode MS'" w:eastAsia="StarSymbol, 'Arial Unicode MS'" w:hAnsi="StarSymbol, 'Arial Unicode MS'" w:cs="StarSymbol, 'Arial Unicode MS'"/>
    </w:rPr>
  </w:style>
  <w:style w:type="character" w:customStyle="1" w:styleId="WW8Num33z3">
    <w:name w:val="WW8Num33z3"/>
    <w:rPr>
      <w:rFonts w:ascii="Wingdings" w:eastAsia="Wingdings" w:hAnsi="Wingdings" w:cs="StarSymbol, 'Arial Unicode MS'"/>
      <w:b w:val="0"/>
      <w:bCs w:val="0"/>
      <w:sz w:val="24"/>
      <w:szCs w:val="24"/>
    </w:rPr>
  </w:style>
  <w:style w:type="character" w:customStyle="1" w:styleId="WW8Num34z0">
    <w:name w:val="WW8Num34z0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34z1">
    <w:name w:val="WW8Num34z1"/>
    <w:rPr>
      <w:rFonts w:ascii="Wingdings 2" w:eastAsia="Wingdings 2" w:hAnsi="Wingdings 2" w:cs="StarSymbol, 'Arial Unicode MS'"/>
      <w:b w:val="0"/>
      <w:bCs w:val="0"/>
      <w:sz w:val="24"/>
      <w:szCs w:val="24"/>
    </w:rPr>
  </w:style>
  <w:style w:type="character" w:customStyle="1" w:styleId="WW8Num34z2">
    <w:name w:val="WW8Num34z2"/>
    <w:rPr>
      <w:rFonts w:ascii="StarSymbol, 'Arial Unicode MS'" w:eastAsia="StarSymbol, 'Arial Unicode MS'" w:hAnsi="StarSymbol, 'Arial Unicode MS'" w:cs="StarSymbol, 'Arial Unicode MS'"/>
      <w:b w:val="0"/>
      <w:bCs w:val="0"/>
      <w:sz w:val="24"/>
      <w:szCs w:val="24"/>
    </w:rPr>
  </w:style>
  <w:style w:type="character" w:customStyle="1" w:styleId="WW8Num34z3">
    <w:name w:val="WW8Num34z3"/>
    <w:rPr>
      <w:rFonts w:ascii="Wingdings" w:eastAsia="Wingdings" w:hAnsi="Wingdings" w:cs="StarSymbol, 'Arial Unicode MS'"/>
      <w:b w:val="0"/>
      <w:bCs w:val="0"/>
      <w:sz w:val="24"/>
      <w:szCs w:val="24"/>
    </w:rPr>
  </w:style>
  <w:style w:type="character" w:customStyle="1" w:styleId="WW8Num75z0">
    <w:name w:val="WW8Num75z0"/>
    <w:rPr>
      <w:rFonts w:ascii="Times New Roman" w:eastAsia="Times New Roman" w:hAnsi="Times New Roman" w:cs="Times New Roman"/>
      <w:b w:val="0"/>
      <w:bCs w:val="0"/>
      <w:i w:val="0"/>
      <w:iCs w:val="0"/>
      <w:sz w:val="26"/>
      <w:szCs w:val="26"/>
    </w:rPr>
  </w:style>
  <w:style w:type="character" w:customStyle="1" w:styleId="WW8Num75z1">
    <w:name w:val="WW8Num75z1"/>
    <w:rPr>
      <w:rFonts w:ascii="Wingdings 2" w:eastAsia="Wingdings 2" w:hAnsi="Wingdings 2" w:cs="StarSymbol, 'Arial Unicode MS'"/>
      <w:b w:val="0"/>
      <w:bCs w:val="0"/>
      <w:sz w:val="24"/>
      <w:szCs w:val="24"/>
    </w:rPr>
  </w:style>
  <w:style w:type="character" w:customStyle="1" w:styleId="WW8Num75z2">
    <w:name w:val="WW8Num75z2"/>
    <w:rPr>
      <w:rFonts w:ascii="StarSymbol, 'Arial Unicode MS'" w:eastAsia="StarSymbol, 'Arial Unicode MS'" w:hAnsi="StarSymbol, 'Arial Unicode MS'" w:cs="StarSymbol, 'Arial Unicode MS'"/>
      <w:b w:val="0"/>
      <w:bCs w:val="0"/>
      <w:sz w:val="24"/>
      <w:szCs w:val="24"/>
    </w:rPr>
  </w:style>
  <w:style w:type="character" w:customStyle="1" w:styleId="WW8Num75z3">
    <w:name w:val="WW8Num75z3"/>
    <w:rPr>
      <w:rFonts w:ascii="Wingdings" w:eastAsia="Wingdings" w:hAnsi="Wingdings" w:cs="StarSymbol, 'Arial Unicode MS'"/>
      <w:b w:val="0"/>
      <w:bCs w:val="0"/>
      <w:sz w:val="24"/>
      <w:szCs w:val="24"/>
    </w:rPr>
  </w:style>
  <w:style w:type="character" w:customStyle="1" w:styleId="WW8Num77z0">
    <w:name w:val="WW8Num77z0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77z1">
    <w:name w:val="WW8Num77z1"/>
    <w:rPr>
      <w:rFonts w:ascii="Wingdings 2" w:eastAsia="Wingdings 2" w:hAnsi="Wingdings 2" w:cs="StarSymbol, 'Arial Unicode MS'"/>
      <w:b w:val="0"/>
      <w:bCs w:val="0"/>
      <w:sz w:val="24"/>
      <w:szCs w:val="24"/>
    </w:rPr>
  </w:style>
  <w:style w:type="character" w:customStyle="1" w:styleId="WW8Num77z2">
    <w:name w:val="WW8Num77z2"/>
    <w:rPr>
      <w:rFonts w:ascii="StarSymbol, 'Arial Unicode MS'" w:eastAsia="StarSymbol, 'Arial Unicode MS'" w:hAnsi="StarSymbol, 'Arial Unicode MS'" w:cs="StarSymbol, 'Arial Unicode MS'"/>
      <w:b w:val="0"/>
      <w:bCs w:val="0"/>
      <w:sz w:val="24"/>
      <w:szCs w:val="24"/>
    </w:rPr>
  </w:style>
  <w:style w:type="character" w:customStyle="1" w:styleId="WW8Num77z3">
    <w:name w:val="WW8Num77z3"/>
    <w:rPr>
      <w:rFonts w:ascii="Wingdings" w:eastAsia="Wingdings" w:hAnsi="Wingdings" w:cs="StarSymbol, 'Arial Unicode MS'"/>
      <w:b w:val="0"/>
      <w:bCs w:val="0"/>
      <w:sz w:val="24"/>
      <w:szCs w:val="24"/>
    </w:rPr>
  </w:style>
  <w:style w:type="character" w:customStyle="1" w:styleId="WW8Num35z0">
    <w:name w:val="WW8Num35z0"/>
    <w:rPr>
      <w:sz w:val="24"/>
    </w:rPr>
  </w:style>
  <w:style w:type="character" w:customStyle="1" w:styleId="WW8Num35z1">
    <w:name w:val="WW8Num35z1"/>
    <w:rPr>
      <w:rFonts w:ascii="Wingdings 2" w:eastAsia="Wingdings 2" w:hAnsi="Wingdings 2" w:cs="Wingdings 2"/>
      <w:b w:val="0"/>
      <w:bCs w:val="0"/>
      <w:sz w:val="12"/>
      <w:szCs w:val="12"/>
    </w:rPr>
  </w:style>
  <w:style w:type="character" w:customStyle="1" w:styleId="WW8Num35z2">
    <w:name w:val="WW8Num35z2"/>
    <w:rPr>
      <w:rFonts w:ascii="StarSymbol, 'Arial Unicode MS'" w:eastAsia="StarSymbol, 'Arial Unicode MS'" w:hAnsi="StarSymbol, 'Arial Unicode MS'" w:cs="StarSymbol, 'Arial Unicode MS'"/>
      <w:b w:val="0"/>
      <w:bCs w:val="0"/>
      <w:sz w:val="12"/>
      <w:szCs w:val="12"/>
    </w:rPr>
  </w:style>
  <w:style w:type="character" w:customStyle="1" w:styleId="WW8Num35z3">
    <w:name w:val="WW8Num35z3"/>
    <w:rPr>
      <w:rFonts w:ascii="Wingdings" w:eastAsia="Wingdings" w:hAnsi="Wingdings" w:cs="Wingdings"/>
    </w:rPr>
  </w:style>
  <w:style w:type="character" w:customStyle="1" w:styleId="WW8Num36z0">
    <w:name w:val="WW8Num36z0"/>
    <w:rPr>
      <w:sz w:val="20"/>
    </w:rPr>
  </w:style>
  <w:style w:type="character" w:customStyle="1" w:styleId="WW8Num36z1">
    <w:name w:val="WW8Num36z1"/>
    <w:rPr>
      <w:rFonts w:ascii="Wingdings 2" w:eastAsia="Wingdings 2" w:hAnsi="Wingdings 2" w:cs="StarSymbol, 'Arial Unicode MS'"/>
      <w:b w:val="0"/>
      <w:bCs w:val="0"/>
      <w:sz w:val="24"/>
      <w:szCs w:val="24"/>
    </w:rPr>
  </w:style>
  <w:style w:type="character" w:customStyle="1" w:styleId="WW8Num36z2">
    <w:name w:val="WW8Num36z2"/>
    <w:rPr>
      <w:rFonts w:ascii="StarSymbol, 'Arial Unicode MS'" w:eastAsia="StarSymbol, 'Arial Unicode MS'" w:hAnsi="StarSymbol, 'Arial Unicode MS'" w:cs="StarSymbol, 'Arial Unicode MS'"/>
      <w:b w:val="0"/>
      <w:bCs w:val="0"/>
      <w:sz w:val="24"/>
      <w:szCs w:val="24"/>
    </w:rPr>
  </w:style>
  <w:style w:type="character" w:customStyle="1" w:styleId="WW8Num36z3">
    <w:name w:val="WW8Num36z3"/>
    <w:rPr>
      <w:rFonts w:ascii="Wingdings" w:eastAsia="Wingdings" w:hAnsi="Wingdings" w:cs="StarSymbol, 'Arial Unicode MS'"/>
      <w:b w:val="0"/>
      <w:bCs w:val="0"/>
      <w:sz w:val="24"/>
      <w:szCs w:val="24"/>
    </w:rPr>
  </w:style>
  <w:style w:type="character" w:customStyle="1" w:styleId="FootnoteSymbol">
    <w:name w:val="Footnote Symbol"/>
    <w:basedOn w:val="Domylnaczcionkaakapitu"/>
    <w:rPr>
      <w:rFonts w:cs="Times New Roman"/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postbody1">
    <w:name w:val="postbody1"/>
    <w:basedOn w:val="Domylnaczcionkaakapitu"/>
    <w:rPr>
      <w:sz w:val="18"/>
      <w:szCs w:val="18"/>
    </w:rPr>
  </w:style>
  <w:style w:type="character" w:customStyle="1" w:styleId="Domylnaczcionkaakapitu3">
    <w:name w:val="Domyślna czcionka akapitu3"/>
  </w:style>
  <w:style w:type="character" w:customStyle="1" w:styleId="TekstpodstawowyZnak">
    <w:name w:val="Tekst podstawowy Znak"/>
    <w:basedOn w:val="Domylnaczcionkaakapitu3"/>
    <w:rPr>
      <w:rFonts w:ascii="Arial Narrow" w:eastAsia="Arial Narrow" w:hAnsi="Arial Narrow" w:cs="Arial Narrow"/>
      <w:sz w:val="24"/>
      <w:szCs w:val="24"/>
      <w:lang w:val="pl-PL" w:bidi="ar-SA"/>
    </w:rPr>
  </w:style>
  <w:style w:type="character" w:customStyle="1" w:styleId="WW8Num19z0">
    <w:name w:val="WW8Num19z0"/>
    <w:rPr>
      <w:rFonts w:ascii="Symbol" w:eastAsia="Symbol" w:hAnsi="Symbol" w:cs="StarSymbol, 'Arial Unicode MS'"/>
      <w:sz w:val="18"/>
      <w:szCs w:val="18"/>
    </w:rPr>
  </w:style>
  <w:style w:type="character" w:customStyle="1" w:styleId="WW8Num18z0">
    <w:name w:val="WW8Num18z0"/>
    <w:rPr>
      <w:rFonts w:ascii="Symbol" w:eastAsia="Symbol" w:hAnsi="Symbol" w:cs="StarSymbol, 'Arial Unicode MS'"/>
      <w:sz w:val="18"/>
      <w:szCs w:val="18"/>
    </w:rPr>
  </w:style>
  <w:style w:type="character" w:customStyle="1" w:styleId="WW8Num37z0">
    <w:name w:val="WW8Num37z0"/>
    <w:rPr>
      <w:rFonts w:ascii="Symbol" w:eastAsia="Symbol" w:hAnsi="Symbol" w:cs="Symbol"/>
    </w:rPr>
  </w:style>
  <w:style w:type="character" w:customStyle="1" w:styleId="WW8Num37z1">
    <w:name w:val="WW8Num37z1"/>
    <w:rPr>
      <w:rFonts w:ascii="Courier New" w:eastAsia="Courier New" w:hAnsi="Courier New" w:cs="Courier New"/>
    </w:rPr>
  </w:style>
  <w:style w:type="character" w:customStyle="1" w:styleId="WW8Num37z2">
    <w:name w:val="WW8Num37z2"/>
    <w:rPr>
      <w:rFonts w:ascii="Wingdings" w:eastAsia="Wingdings" w:hAnsi="Wingdings" w:cs="Wingdings"/>
    </w:rPr>
  </w:style>
  <w:style w:type="character" w:customStyle="1" w:styleId="WW8Num66z0">
    <w:name w:val="WW8Num66z0"/>
    <w:rPr>
      <w:rFonts w:ascii="Times New Roman" w:eastAsia="Times New Roman" w:hAnsi="Times New Roman" w:cs="Times New Roman"/>
    </w:rPr>
  </w:style>
  <w:style w:type="character" w:customStyle="1" w:styleId="WW8Num70z0">
    <w:name w:val="WW8Num70z0"/>
    <w:rPr>
      <w:rFonts w:ascii="Times New Roman" w:eastAsia="Times New Roman" w:hAnsi="Times New Roman" w:cs="Times New Roman"/>
    </w:rPr>
  </w:style>
  <w:style w:type="character" w:customStyle="1" w:styleId="WW8Num70z4">
    <w:name w:val="WW8Num70z4"/>
    <w:rPr>
      <w:rFonts w:ascii="Symbol" w:eastAsia="Symbol" w:hAnsi="Symbol" w:cs="Symbol"/>
      <w:b/>
      <w:bCs/>
    </w:rPr>
  </w:style>
  <w:style w:type="character" w:customStyle="1" w:styleId="WW8Num71z0">
    <w:name w:val="WW8Num71z0"/>
    <w:rPr>
      <w:rFonts w:ascii="Times New Roman" w:eastAsia="Times New Roman" w:hAnsi="Times New Roman" w:cs="Times New Roman"/>
    </w:rPr>
  </w:style>
  <w:style w:type="character" w:customStyle="1" w:styleId="WW8Num71z4">
    <w:name w:val="WW8Num71z4"/>
    <w:rPr>
      <w:rFonts w:ascii="Symbol" w:eastAsia="Symbol" w:hAnsi="Symbol" w:cs="Symbol"/>
      <w:b/>
      <w:bCs/>
    </w:rPr>
  </w:style>
  <w:style w:type="character" w:customStyle="1" w:styleId="WW8Num72z0">
    <w:name w:val="WW8Num72z0"/>
    <w:rPr>
      <w:rFonts w:ascii="Times New Roman" w:eastAsia="Times New Roman" w:hAnsi="Times New Roman" w:cs="Times New Roman"/>
    </w:rPr>
  </w:style>
  <w:style w:type="character" w:customStyle="1" w:styleId="WW8Num72z4">
    <w:name w:val="WW8Num72z4"/>
    <w:rPr>
      <w:rFonts w:ascii="Symbol" w:eastAsia="Symbol" w:hAnsi="Symbol" w:cs="Symbol"/>
      <w:b/>
      <w:bCs/>
    </w:rPr>
  </w:style>
  <w:style w:type="character" w:customStyle="1" w:styleId="WW8Num73z0">
    <w:name w:val="WW8Num73z0"/>
    <w:rPr>
      <w:rFonts w:ascii="Times New Roman" w:eastAsia="Times New Roman" w:hAnsi="Times New Roman" w:cs="Times New Roman"/>
    </w:rPr>
  </w:style>
  <w:style w:type="character" w:customStyle="1" w:styleId="WW8Num73z4">
    <w:name w:val="WW8Num73z4"/>
    <w:rPr>
      <w:rFonts w:ascii="Symbol" w:eastAsia="Symbol" w:hAnsi="Symbol" w:cs="Symbol"/>
      <w:b/>
      <w:bCs/>
    </w:rPr>
  </w:style>
  <w:style w:type="character" w:customStyle="1" w:styleId="WW8Num23z0">
    <w:name w:val="WW8Num23z0"/>
    <w:rPr>
      <w:rFonts w:ascii="Times New Roman" w:eastAsia="Times New Roman" w:hAnsi="Times New Roman" w:cs="Times New Roman"/>
    </w:rPr>
  </w:style>
  <w:style w:type="character" w:customStyle="1" w:styleId="WW8Num23z4">
    <w:name w:val="WW8Num23z4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24z0">
    <w:name w:val="WW8Num24z0"/>
    <w:rPr>
      <w:rFonts w:ascii="Times New Roman" w:eastAsia="Times New Roman" w:hAnsi="Times New Roman" w:cs="Times New Roman"/>
    </w:rPr>
  </w:style>
  <w:style w:type="character" w:customStyle="1" w:styleId="WW8Num24z4">
    <w:name w:val="WW8Num24z4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25z0">
    <w:name w:val="WW8Num25z0"/>
    <w:rPr>
      <w:rFonts w:ascii="Times New Roman" w:eastAsia="Times New Roman" w:hAnsi="Times New Roman" w:cs="Times New Roman"/>
    </w:rPr>
  </w:style>
  <w:style w:type="character" w:customStyle="1" w:styleId="WW8Num25z4">
    <w:name w:val="WW8Num25z4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28z0">
    <w:name w:val="WW8Num28z0"/>
    <w:rPr>
      <w:rFonts w:ascii="Symbol" w:eastAsia="Symbol" w:hAnsi="Symbol" w:cs="Symbol"/>
    </w:rPr>
  </w:style>
  <w:style w:type="character" w:customStyle="1" w:styleId="WW8Num28z4">
    <w:name w:val="WW8Num28z4"/>
    <w:rPr>
      <w:rFonts w:ascii="Symbol" w:eastAsia="Symbol" w:hAnsi="Symbol" w:cs="Symbol"/>
      <w:b/>
      <w:bCs/>
    </w:rPr>
  </w:style>
  <w:style w:type="character" w:customStyle="1" w:styleId="WW8Num29z0">
    <w:name w:val="WW8Num29z0"/>
    <w:rPr>
      <w:rFonts w:ascii="Symbol" w:eastAsia="Symbol" w:hAnsi="Symbol" w:cs="Symbol"/>
    </w:rPr>
  </w:style>
  <w:style w:type="character" w:customStyle="1" w:styleId="WW8Num29z4">
    <w:name w:val="WW8Num29z4"/>
    <w:rPr>
      <w:rFonts w:ascii="Symbol" w:eastAsia="Symbol" w:hAnsi="Symbol" w:cs="Symbol"/>
      <w:b/>
      <w:bCs/>
    </w:rPr>
  </w:style>
  <w:style w:type="character" w:customStyle="1" w:styleId="WW8Num30z0">
    <w:name w:val="WW8Num30z0"/>
    <w:rPr>
      <w:rFonts w:ascii="Times New Roman" w:eastAsia="Times New Roman" w:hAnsi="Times New Roman" w:cs="Times New Roman"/>
    </w:rPr>
  </w:style>
  <w:style w:type="character" w:customStyle="1" w:styleId="WW8Num30z4">
    <w:name w:val="WW8Num30z4"/>
    <w:rPr>
      <w:rFonts w:ascii="Symbol" w:eastAsia="Symbol" w:hAnsi="Symbol" w:cs="StarSymbol, 'Arial Unicode MS'"/>
      <w:b w:val="0"/>
      <w:bCs w:val="0"/>
      <w:sz w:val="24"/>
      <w:szCs w:val="24"/>
    </w:rPr>
  </w:style>
  <w:style w:type="character" w:customStyle="1" w:styleId="WW8Num31z0">
    <w:name w:val="WW8Num31z0"/>
    <w:rPr>
      <w:rFonts w:ascii="Times New Roman" w:eastAsia="Times New Roman" w:hAnsi="Times New Roman" w:cs="Times New Roman"/>
    </w:rPr>
  </w:style>
  <w:style w:type="character" w:customStyle="1" w:styleId="WW8Num31z4">
    <w:name w:val="WW8Num31z4"/>
    <w:rPr>
      <w:rFonts w:ascii="Symbol" w:eastAsia="Symbol" w:hAnsi="Symbol" w:cs="Symbol"/>
      <w:b/>
      <w:bCs/>
    </w:rPr>
  </w:style>
  <w:style w:type="character" w:customStyle="1" w:styleId="WW8Num32z0">
    <w:name w:val="WW8Num32z0"/>
    <w:rPr>
      <w:rFonts w:ascii="Times New Roman" w:eastAsia="Times New Roman" w:hAnsi="Times New Roman" w:cs="Times New Roman"/>
    </w:rPr>
  </w:style>
  <w:style w:type="character" w:customStyle="1" w:styleId="WW8Num32z4">
    <w:name w:val="WW8Num32z4"/>
    <w:rPr>
      <w:rFonts w:ascii="Symbol" w:eastAsia="Symbol" w:hAnsi="Symbol" w:cs="Symbol"/>
      <w:b/>
      <w:bCs/>
    </w:rPr>
  </w:style>
  <w:style w:type="character" w:customStyle="1" w:styleId="WW8Num39z0">
    <w:name w:val="WW8Num39z0"/>
    <w:rPr>
      <w:rFonts w:ascii="Times New Roman" w:eastAsia="Times New Roman" w:hAnsi="Times New Roman" w:cs="Times New Roman"/>
    </w:rPr>
  </w:style>
  <w:style w:type="character" w:customStyle="1" w:styleId="WW8Num39z4">
    <w:name w:val="WW8Num39z4"/>
    <w:rPr>
      <w:rFonts w:ascii="Symbol" w:eastAsia="Symbol" w:hAnsi="Symbol" w:cs="Symbol"/>
      <w:b/>
      <w:bCs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4">
    <w:name w:val="WW8Num40z4"/>
    <w:rPr>
      <w:rFonts w:ascii="Symbol" w:eastAsia="Symbol" w:hAnsi="Symbol" w:cs="Symbol"/>
      <w:b/>
      <w:bCs/>
    </w:rPr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4">
    <w:name w:val="WW8Num41z4"/>
    <w:rPr>
      <w:rFonts w:ascii="Symbol" w:eastAsia="Symbol" w:hAnsi="Symbol" w:cs="Symbol"/>
      <w:b/>
      <w:bCs/>
    </w:rPr>
  </w:style>
  <w:style w:type="character" w:customStyle="1" w:styleId="WW8Num42z0">
    <w:name w:val="WW8Num42z0"/>
    <w:rPr>
      <w:rFonts w:ascii="Times New Roman" w:eastAsia="Times New Roman" w:hAnsi="Times New Roman" w:cs="Times New Roman"/>
    </w:rPr>
  </w:style>
  <w:style w:type="character" w:customStyle="1" w:styleId="WW8Num42z4">
    <w:name w:val="WW8Num42z4"/>
    <w:rPr>
      <w:rFonts w:ascii="Symbol" w:eastAsia="Symbol" w:hAnsi="Symbol" w:cs="Symbol"/>
      <w:b/>
      <w:bCs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4">
    <w:name w:val="WW8Num43z4"/>
    <w:rPr>
      <w:rFonts w:ascii="Symbol" w:eastAsia="Symbol" w:hAnsi="Symbol" w:cs="Symbol"/>
      <w:b/>
      <w:bCs/>
    </w:rPr>
  </w:style>
  <w:style w:type="character" w:customStyle="1" w:styleId="WW8Num44z0">
    <w:name w:val="WW8Num44z0"/>
    <w:rPr>
      <w:rFonts w:ascii="Times New Roman" w:eastAsia="Times New Roman" w:hAnsi="Times New Roman" w:cs="Times New Roman"/>
    </w:rPr>
  </w:style>
  <w:style w:type="character" w:customStyle="1" w:styleId="WW8Num44z4">
    <w:name w:val="WW8Num44z4"/>
    <w:rPr>
      <w:rFonts w:ascii="Symbol" w:eastAsia="Symbol" w:hAnsi="Symbol" w:cs="Symbol"/>
      <w:b/>
      <w:bCs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4">
    <w:name w:val="WW8Num45z4"/>
    <w:rPr>
      <w:rFonts w:ascii="Symbol" w:eastAsia="Symbol" w:hAnsi="Symbol" w:cs="Symbol"/>
      <w:b/>
      <w:bCs/>
    </w:rPr>
  </w:style>
  <w:style w:type="character" w:customStyle="1" w:styleId="WW8Num46z0">
    <w:name w:val="WW8Num46z0"/>
    <w:rPr>
      <w:rFonts w:ascii="Times New Roman" w:eastAsia="Times New Roman" w:hAnsi="Times New Roman" w:cs="Times New Roman"/>
    </w:rPr>
  </w:style>
  <w:style w:type="character" w:customStyle="1" w:styleId="WW8Num46z4">
    <w:name w:val="WW8Num46z4"/>
    <w:rPr>
      <w:rFonts w:ascii="Symbol" w:eastAsia="Symbol" w:hAnsi="Symbol" w:cs="Symbol"/>
      <w:b/>
      <w:bCs/>
    </w:rPr>
  </w:style>
  <w:style w:type="character" w:customStyle="1" w:styleId="WW8Num47z0">
    <w:name w:val="WW8Num47z0"/>
    <w:rPr>
      <w:rFonts w:ascii="Times New Roman" w:eastAsia="Times New Roman" w:hAnsi="Times New Roman" w:cs="Times New Roman"/>
    </w:rPr>
  </w:style>
  <w:style w:type="character" w:customStyle="1" w:styleId="WW8Num47z4">
    <w:name w:val="WW8Num47z4"/>
    <w:rPr>
      <w:rFonts w:ascii="Symbol" w:eastAsia="Symbol" w:hAnsi="Symbol" w:cs="Symbol"/>
      <w:b/>
      <w:bCs/>
    </w:rPr>
  </w:style>
  <w:style w:type="character" w:customStyle="1" w:styleId="WW8Num48z0">
    <w:name w:val="WW8Num48z0"/>
    <w:rPr>
      <w:rFonts w:ascii="Times New Roman" w:eastAsia="Times New Roman" w:hAnsi="Times New Roman" w:cs="Times New Roman"/>
    </w:rPr>
  </w:style>
  <w:style w:type="character" w:customStyle="1" w:styleId="WW8Num48z4">
    <w:name w:val="WW8Num48z4"/>
    <w:rPr>
      <w:rFonts w:ascii="Symbol" w:eastAsia="Symbol" w:hAnsi="Symbol" w:cs="Symbol"/>
      <w:b/>
      <w:bCs/>
    </w:rPr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4">
    <w:name w:val="WW8Num49z4"/>
    <w:rPr>
      <w:rFonts w:ascii="Symbol" w:eastAsia="Symbol" w:hAnsi="Symbol" w:cs="Symbol"/>
      <w:b/>
      <w:bCs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0z4">
    <w:name w:val="WW8Num50z4"/>
    <w:rPr>
      <w:rFonts w:ascii="Symbol" w:eastAsia="Symbol" w:hAnsi="Symbol" w:cs="Symbol"/>
      <w:b/>
      <w:bCs/>
    </w:rPr>
  </w:style>
  <w:style w:type="character" w:customStyle="1" w:styleId="WW8Num51z0">
    <w:name w:val="WW8Num51z0"/>
    <w:rPr>
      <w:rFonts w:ascii="Times New Roman" w:eastAsia="Times New Roman" w:hAnsi="Times New Roman" w:cs="Times New Roman"/>
    </w:rPr>
  </w:style>
  <w:style w:type="character" w:customStyle="1" w:styleId="WW8Num51z1">
    <w:name w:val="WW8Num51z1"/>
    <w:rPr>
      <w:rFonts w:ascii="Wingdings 2" w:eastAsia="Wingdings 2" w:hAnsi="Wingdings 2" w:cs="StarSymbol, 'Arial Unicode MS'"/>
      <w:b w:val="0"/>
      <w:bCs w:val="0"/>
      <w:sz w:val="24"/>
      <w:szCs w:val="24"/>
    </w:rPr>
  </w:style>
  <w:style w:type="character" w:customStyle="1" w:styleId="WW8Num51z2">
    <w:name w:val="WW8Num51z2"/>
    <w:rPr>
      <w:rFonts w:ascii="StarSymbol, 'Arial Unicode MS'" w:eastAsia="StarSymbol, 'Arial Unicode MS'" w:hAnsi="StarSymbol, 'Arial Unicode MS'" w:cs="StarSymbol, 'Arial Unicode MS'"/>
      <w:b w:val="0"/>
      <w:bCs w:val="0"/>
      <w:sz w:val="24"/>
      <w:szCs w:val="24"/>
    </w:rPr>
  </w:style>
  <w:style w:type="character" w:customStyle="1" w:styleId="WW8Num51z3">
    <w:name w:val="WW8Num51z3"/>
    <w:rPr>
      <w:rFonts w:ascii="Wingdings" w:eastAsia="Wingdings" w:hAnsi="Wingdings" w:cs="StarSymbol, 'Arial Unicode MS'"/>
      <w:b w:val="0"/>
      <w:bCs w:val="0"/>
      <w:sz w:val="24"/>
      <w:szCs w:val="24"/>
    </w:rPr>
  </w:style>
  <w:style w:type="character" w:customStyle="1" w:styleId="WW8Num52z0">
    <w:name w:val="WW8Num52z0"/>
    <w:rPr>
      <w:rFonts w:ascii="Times New Roman" w:eastAsia="Times New Roman" w:hAnsi="Times New Roman" w:cs="Times New Roman"/>
    </w:rPr>
  </w:style>
  <w:style w:type="character" w:customStyle="1" w:styleId="WW8Num52z4">
    <w:name w:val="WW8Num52z4"/>
    <w:rPr>
      <w:rFonts w:ascii="Symbol" w:eastAsia="Symbol" w:hAnsi="Symbol" w:cs="Symbol"/>
      <w:b/>
      <w:bCs/>
    </w:rPr>
  </w:style>
  <w:style w:type="character" w:customStyle="1" w:styleId="WW8Num53z0">
    <w:name w:val="WW8Num53z0"/>
    <w:rPr>
      <w:rFonts w:ascii="Times New Roman" w:eastAsia="Times New Roman" w:hAnsi="Times New Roman" w:cs="Times New Roman"/>
    </w:rPr>
  </w:style>
  <w:style w:type="character" w:customStyle="1" w:styleId="WW8Num53z4">
    <w:name w:val="WW8Num53z4"/>
    <w:rPr>
      <w:rFonts w:ascii="Symbol" w:eastAsia="Symbol" w:hAnsi="Symbol" w:cs="Symbol"/>
      <w:b/>
      <w:bCs/>
    </w:rPr>
  </w:style>
  <w:style w:type="character" w:customStyle="1" w:styleId="WW8Num54z0">
    <w:name w:val="WW8Num54z0"/>
    <w:rPr>
      <w:rFonts w:ascii="Times New Roman" w:eastAsia="Times New Roman" w:hAnsi="Times New Roman" w:cs="Times New Roman"/>
    </w:rPr>
  </w:style>
  <w:style w:type="character" w:customStyle="1" w:styleId="WW8Num54z4">
    <w:name w:val="WW8Num54z4"/>
    <w:rPr>
      <w:rFonts w:ascii="Symbol" w:eastAsia="Symbol" w:hAnsi="Symbol" w:cs="Symbol"/>
      <w:b/>
      <w:bCs/>
    </w:rPr>
  </w:style>
  <w:style w:type="character" w:customStyle="1" w:styleId="WW8Num55z0">
    <w:name w:val="WW8Num55z0"/>
    <w:rPr>
      <w:rFonts w:ascii="Times New Roman" w:eastAsia="Times New Roman" w:hAnsi="Times New Roman" w:cs="Times New Roman"/>
    </w:rPr>
  </w:style>
  <w:style w:type="character" w:customStyle="1" w:styleId="WW8Num55z4">
    <w:name w:val="WW8Num55z4"/>
    <w:rPr>
      <w:rFonts w:ascii="Symbol" w:eastAsia="Symbol" w:hAnsi="Symbol" w:cs="Symbol"/>
      <w:b/>
      <w:bCs/>
    </w:rPr>
  </w:style>
  <w:style w:type="character" w:customStyle="1" w:styleId="WW8Num56z0">
    <w:name w:val="WW8Num56z0"/>
    <w:rPr>
      <w:rFonts w:ascii="Times New Roman" w:eastAsia="Times New Roman" w:hAnsi="Times New Roman" w:cs="Times New Roman"/>
    </w:rPr>
  </w:style>
  <w:style w:type="character" w:customStyle="1" w:styleId="WW8Num56z4">
    <w:name w:val="WW8Num56z4"/>
    <w:rPr>
      <w:rFonts w:ascii="Symbol" w:eastAsia="Symbol" w:hAnsi="Symbol" w:cs="Symbol"/>
      <w:b/>
      <w:bCs/>
    </w:rPr>
  </w:style>
  <w:style w:type="character" w:customStyle="1" w:styleId="WW8Num57z0">
    <w:name w:val="WW8Num57z0"/>
    <w:rPr>
      <w:rFonts w:ascii="Times New Roman" w:eastAsia="Times New Roman" w:hAnsi="Times New Roman" w:cs="Times New Roman"/>
    </w:rPr>
  </w:style>
  <w:style w:type="character" w:customStyle="1" w:styleId="WW8Num57z4">
    <w:name w:val="WW8Num57z4"/>
    <w:rPr>
      <w:rFonts w:ascii="Symbol" w:eastAsia="Symbol" w:hAnsi="Symbol" w:cs="Symbol"/>
      <w:b/>
      <w:bCs/>
    </w:rPr>
  </w:style>
  <w:style w:type="character" w:customStyle="1" w:styleId="WW8Num58z0">
    <w:name w:val="WW8Num58z0"/>
    <w:rPr>
      <w:rFonts w:ascii="Times New Roman" w:eastAsia="Times New Roman" w:hAnsi="Times New Roman" w:cs="Times New Roman"/>
    </w:rPr>
  </w:style>
  <w:style w:type="character" w:customStyle="1" w:styleId="WW8Num58z4">
    <w:name w:val="WW8Num58z4"/>
    <w:rPr>
      <w:rFonts w:ascii="Symbol" w:eastAsia="Symbol" w:hAnsi="Symbol" w:cs="Symbol"/>
      <w:b/>
      <w:bCs/>
    </w:rPr>
  </w:style>
  <w:style w:type="character" w:customStyle="1" w:styleId="WW8Num59z0">
    <w:name w:val="WW8Num59z0"/>
    <w:rPr>
      <w:rFonts w:ascii="Times New Roman" w:eastAsia="Times New Roman" w:hAnsi="Times New Roman" w:cs="Times New Roman"/>
    </w:rPr>
  </w:style>
  <w:style w:type="character" w:customStyle="1" w:styleId="WW8Num59z4">
    <w:name w:val="WW8Num59z4"/>
    <w:rPr>
      <w:rFonts w:ascii="Symbol" w:eastAsia="Symbol" w:hAnsi="Symbol" w:cs="Symbol"/>
      <w:b/>
      <w:bCs/>
    </w:rPr>
  </w:style>
  <w:style w:type="character" w:customStyle="1" w:styleId="WW8Num60z0">
    <w:name w:val="WW8Num60z0"/>
    <w:rPr>
      <w:rFonts w:ascii="Times New Roman" w:eastAsia="Times New Roman" w:hAnsi="Times New Roman" w:cs="Times New Roman"/>
    </w:rPr>
  </w:style>
  <w:style w:type="character" w:customStyle="1" w:styleId="WW8Num60z4">
    <w:name w:val="WW8Num60z4"/>
    <w:rPr>
      <w:rFonts w:ascii="Symbol" w:eastAsia="Symbol" w:hAnsi="Symbol" w:cs="Symbol"/>
      <w:b/>
      <w:bCs/>
    </w:rPr>
  </w:style>
  <w:style w:type="character" w:customStyle="1" w:styleId="WW8Num61z0">
    <w:name w:val="WW8Num61z0"/>
    <w:rPr>
      <w:rFonts w:ascii="Times New Roman" w:eastAsia="Times New Roman" w:hAnsi="Times New Roman" w:cs="Times New Roman"/>
    </w:rPr>
  </w:style>
  <w:style w:type="character" w:customStyle="1" w:styleId="WW8Num61z4">
    <w:name w:val="WW8Num61z4"/>
    <w:rPr>
      <w:rFonts w:ascii="Symbol" w:eastAsia="Symbol" w:hAnsi="Symbol" w:cs="Symbol"/>
      <w:b/>
      <w:bCs/>
    </w:rPr>
  </w:style>
  <w:style w:type="character" w:customStyle="1" w:styleId="WW8Num62z0">
    <w:name w:val="WW8Num62z0"/>
    <w:rPr>
      <w:rFonts w:ascii="Times New Roman" w:eastAsia="Times New Roman" w:hAnsi="Times New Roman" w:cs="Times New Roman"/>
    </w:rPr>
  </w:style>
  <w:style w:type="character" w:customStyle="1" w:styleId="WW8Num62z4">
    <w:name w:val="WW8Num62z4"/>
    <w:rPr>
      <w:rFonts w:ascii="Symbol" w:eastAsia="Symbol" w:hAnsi="Symbol" w:cs="Symbol"/>
      <w:b/>
      <w:bCs/>
    </w:rPr>
  </w:style>
  <w:style w:type="character" w:customStyle="1" w:styleId="WW8Num63z0">
    <w:name w:val="WW8Num63z0"/>
    <w:rPr>
      <w:rFonts w:ascii="Times New Roman" w:eastAsia="Times New Roman" w:hAnsi="Times New Roman" w:cs="Times New Roman"/>
    </w:rPr>
  </w:style>
  <w:style w:type="character" w:customStyle="1" w:styleId="WW8Num63z4">
    <w:name w:val="WW8Num63z4"/>
    <w:rPr>
      <w:rFonts w:ascii="Symbol" w:eastAsia="Symbol" w:hAnsi="Symbol" w:cs="Symbol"/>
      <w:b/>
      <w:bCs/>
    </w:rPr>
  </w:style>
  <w:style w:type="character" w:customStyle="1" w:styleId="WW8Num64z0">
    <w:name w:val="WW8Num64z0"/>
    <w:rPr>
      <w:rFonts w:ascii="Times New Roman" w:eastAsia="Times New Roman" w:hAnsi="Times New Roman" w:cs="Times New Roman"/>
    </w:rPr>
  </w:style>
  <w:style w:type="character" w:customStyle="1" w:styleId="WW8Num65z0">
    <w:name w:val="WW8Num65z0"/>
    <w:rPr>
      <w:rFonts w:ascii="Symbol" w:eastAsia="Symbol" w:hAnsi="Symbol" w:cs="Symbol"/>
    </w:rPr>
  </w:style>
  <w:style w:type="character" w:customStyle="1" w:styleId="WW8Num100z0">
    <w:name w:val="WW8Num100z0"/>
    <w:rPr>
      <w:rFonts w:ascii="Arial" w:eastAsia="Arial" w:hAnsi="Arial" w:cs="Arial"/>
      <w:b/>
      <w:i w:val="0"/>
      <w:sz w:val="24"/>
    </w:rPr>
  </w:style>
  <w:style w:type="character" w:customStyle="1" w:styleId="WW8Num459z0">
    <w:name w:val="WW8Num459z0"/>
    <w:rPr>
      <w:rFonts w:ascii="Arial" w:eastAsia="Arial" w:hAnsi="Arial" w:cs="Arial"/>
      <w:b/>
      <w:i w:val="0"/>
      <w:sz w:val="24"/>
    </w:rPr>
  </w:style>
  <w:style w:type="character" w:styleId="Wyrnieniedelikatne">
    <w:name w:val="Subtle Emphasis"/>
    <w:basedOn w:val="Domylnaczcionkaakapitu"/>
    <w:rPr>
      <w:i/>
      <w:iCs/>
      <w:color w:val="404040"/>
    </w:rPr>
  </w:style>
  <w:style w:type="character" w:customStyle="1" w:styleId="TekstdymkaZnak">
    <w:name w:val="Tekst dymka Znak"/>
    <w:basedOn w:val="Domylnaczcionkaakapitu"/>
    <w:rPr>
      <w:rFonts w:ascii="Segoe UI" w:eastAsia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rPr>
      <w:rFonts w:ascii="Arial Narrow" w:eastAsia="Lucida Sans Unicode" w:hAnsi="Arial Narrow" w:cs="Arial Narrow"/>
      <w:b/>
      <w:i/>
      <w:sz w:val="24"/>
      <w:szCs w:val="24"/>
      <w:lang w:val="pl-PL" w:bidi="ar-SA"/>
    </w:rPr>
  </w:style>
  <w:style w:type="character" w:customStyle="1" w:styleId="Nagwek2Znak1">
    <w:name w:val="Nagłówek 2 Znak1"/>
    <w:basedOn w:val="Domylnaczcionkaakapitu"/>
    <w:rPr>
      <w:rFonts w:ascii="Arial Narrow" w:eastAsia="Lucida Sans Unicode" w:hAnsi="Arial Narrow" w:cs="Arial Narrow"/>
      <w:b/>
      <w:i/>
      <w:sz w:val="24"/>
      <w:szCs w:val="24"/>
      <w:lang w:val="pl-PL" w:bidi="ar-SA"/>
    </w:rPr>
  </w:style>
  <w:style w:type="character" w:customStyle="1" w:styleId="TekstpodstawowyZnak1">
    <w:name w:val="Tekst podstawowy Znak1"/>
    <w:basedOn w:val="Domylnaczcionkaakapitu"/>
  </w:style>
  <w:style w:type="character" w:styleId="Hipercze">
    <w:name w:val="Hyperlink"/>
    <w:basedOn w:val="Domylnaczcionkaakapitu"/>
    <w:rPr>
      <w:color w:val="0000FF"/>
      <w:u w:val="single"/>
    </w:rPr>
  </w:style>
  <w:style w:type="character" w:styleId="Pogrubienie">
    <w:name w:val="Strong"/>
    <w:basedOn w:val="Domylnaczcionkaakapitu"/>
    <w:rPr>
      <w:b/>
      <w:bCs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paragraph" w:styleId="Tekstpodstawowy2">
    <w:name w:val="Body Text 2"/>
    <w:basedOn w:val="Normalny"/>
    <w:pPr>
      <w:suppressAutoHyphens w:val="0"/>
      <w:jc w:val="both"/>
      <w:textAlignment w:val="auto"/>
    </w:pPr>
    <w:rPr>
      <w:rFonts w:ascii="Arial Narrow" w:eastAsia="Times New Roman" w:hAnsi="Arial Narrow" w:cs="Times New Roman"/>
      <w:kern w:val="0"/>
      <w:szCs w:val="20"/>
    </w:rPr>
  </w:style>
  <w:style w:type="character" w:styleId="Wyrnienieintensywne">
    <w:name w:val="Intense Emphasis"/>
    <w:basedOn w:val="Domylnaczcionkaakapitu"/>
    <w:rPr>
      <w:i/>
      <w:iCs/>
      <w:color w:val="5B9BD5"/>
    </w:rPr>
  </w:style>
  <w:style w:type="character" w:styleId="Uwydatnienie">
    <w:name w:val="Emphasis"/>
    <w:basedOn w:val="Domylnaczcionkaakapitu"/>
    <w:rPr>
      <w:i/>
      <w:iCs/>
    </w:rPr>
  </w:style>
  <w:style w:type="paragraph" w:styleId="Cytat">
    <w:name w:val="Quote"/>
    <w:basedOn w:val="Normalny"/>
    <w:next w:val="Normalny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paragraph" w:styleId="Bezodstpw">
    <w:name w:val="No Spacing"/>
    <w:pPr>
      <w:suppressAutoHyphens/>
    </w:pPr>
  </w:style>
  <w:style w:type="character" w:styleId="Odwoaniedelikatne">
    <w:name w:val="Subtle Reference"/>
    <w:basedOn w:val="Domylnaczcionkaakapitu"/>
    <w:rPr>
      <w:smallCaps/>
      <w:color w:val="5A5A5A"/>
    </w:rPr>
  </w:style>
  <w:style w:type="character" w:styleId="Tytuksiki">
    <w:name w:val="Book Title"/>
    <w:basedOn w:val="Domylnaczcionkaakapitu"/>
    <w:rPr>
      <w:b/>
      <w:bCs/>
      <w:i/>
      <w:iCs/>
      <w:spacing w:val="5"/>
    </w:rPr>
  </w:style>
  <w:style w:type="numbering" w:customStyle="1" w:styleId="WW8Num210">
    <w:name w:val="WW8Num210"/>
    <w:basedOn w:val="Bezlisty"/>
    <w:pPr>
      <w:numPr>
        <w:numId w:val="1"/>
      </w:numPr>
    </w:pPr>
  </w:style>
  <w:style w:type="numbering" w:customStyle="1" w:styleId="WW8Num14">
    <w:name w:val="WW8Num14"/>
    <w:basedOn w:val="Bezlisty"/>
    <w:pPr>
      <w:numPr>
        <w:numId w:val="2"/>
      </w:numPr>
    </w:pPr>
  </w:style>
  <w:style w:type="numbering" w:customStyle="1" w:styleId="WW8Num8">
    <w:name w:val="WW8Num8"/>
    <w:basedOn w:val="Bezlisty"/>
    <w:pPr>
      <w:numPr>
        <w:numId w:val="3"/>
      </w:numPr>
    </w:pPr>
  </w:style>
  <w:style w:type="numbering" w:customStyle="1" w:styleId="WW8Num3">
    <w:name w:val="WW8Num3"/>
    <w:basedOn w:val="Bezlisty"/>
    <w:pPr>
      <w:numPr>
        <w:numId w:val="4"/>
      </w:numPr>
    </w:pPr>
  </w:style>
  <w:style w:type="numbering" w:customStyle="1" w:styleId="WW8Num4">
    <w:name w:val="WW8Num4"/>
    <w:basedOn w:val="Bezlisty"/>
    <w:pPr>
      <w:numPr>
        <w:numId w:val="5"/>
      </w:numPr>
    </w:pPr>
  </w:style>
  <w:style w:type="numbering" w:customStyle="1" w:styleId="WW8Num2">
    <w:name w:val="WW8Num2"/>
    <w:basedOn w:val="Bezlisty"/>
    <w:pPr>
      <w:numPr>
        <w:numId w:val="6"/>
      </w:numPr>
    </w:pPr>
  </w:style>
  <w:style w:type="numbering" w:customStyle="1" w:styleId="WW8Num9">
    <w:name w:val="WW8Num9"/>
    <w:basedOn w:val="Bezlisty"/>
    <w:pPr>
      <w:numPr>
        <w:numId w:val="7"/>
      </w:numPr>
    </w:pPr>
  </w:style>
  <w:style w:type="numbering" w:customStyle="1" w:styleId="WW8Num5">
    <w:name w:val="WW8Num5"/>
    <w:basedOn w:val="Bezlisty"/>
    <w:pPr>
      <w:numPr>
        <w:numId w:val="8"/>
      </w:numPr>
    </w:pPr>
  </w:style>
  <w:style w:type="numbering" w:customStyle="1" w:styleId="WW8Num7">
    <w:name w:val="WW8Num7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2">
    <w:name w:val="WW8Num12"/>
    <w:basedOn w:val="Bezlisty"/>
    <w:pPr>
      <w:numPr>
        <w:numId w:val="11"/>
      </w:numPr>
    </w:pPr>
  </w:style>
  <w:style w:type="numbering" w:customStyle="1" w:styleId="WW8Num13">
    <w:name w:val="WW8Num13"/>
    <w:basedOn w:val="Bezlisty"/>
    <w:pPr>
      <w:numPr>
        <w:numId w:val="12"/>
      </w:numPr>
    </w:pPr>
  </w:style>
  <w:style w:type="numbering" w:customStyle="1" w:styleId="WW8Num11">
    <w:name w:val="WW8Num11"/>
    <w:basedOn w:val="Bezlisty"/>
    <w:pPr>
      <w:numPr>
        <w:numId w:val="13"/>
      </w:numPr>
    </w:pPr>
  </w:style>
  <w:style w:type="numbering" w:customStyle="1" w:styleId="WW8Num81">
    <w:name w:val="WW8Num81"/>
    <w:basedOn w:val="Bezlisty"/>
    <w:pPr>
      <w:numPr>
        <w:numId w:val="14"/>
      </w:numPr>
    </w:pPr>
  </w:style>
  <w:style w:type="numbering" w:customStyle="1" w:styleId="WW8Num83">
    <w:name w:val="WW8Num83"/>
    <w:basedOn w:val="Bezlisty"/>
    <w:pPr>
      <w:numPr>
        <w:numId w:val="15"/>
      </w:numPr>
    </w:pPr>
  </w:style>
  <w:style w:type="numbering" w:customStyle="1" w:styleId="WW8Num82">
    <w:name w:val="WW8Num82"/>
    <w:basedOn w:val="Bezlisty"/>
    <w:pPr>
      <w:numPr>
        <w:numId w:val="16"/>
      </w:numPr>
    </w:pPr>
  </w:style>
  <w:style w:type="numbering" w:customStyle="1" w:styleId="WW8Num21">
    <w:name w:val="WW8Num21"/>
    <w:basedOn w:val="Bezlisty"/>
    <w:pPr>
      <w:numPr>
        <w:numId w:val="17"/>
      </w:numPr>
    </w:pPr>
  </w:style>
  <w:style w:type="numbering" w:customStyle="1" w:styleId="WW8Num26">
    <w:name w:val="WW8Num26"/>
    <w:basedOn w:val="Bezlisty"/>
    <w:pPr>
      <w:numPr>
        <w:numId w:val="18"/>
      </w:numPr>
    </w:pPr>
  </w:style>
  <w:style w:type="numbering" w:customStyle="1" w:styleId="WW8Num20">
    <w:name w:val="WW8Num20"/>
    <w:basedOn w:val="Bezlisty"/>
    <w:pPr>
      <w:numPr>
        <w:numId w:val="19"/>
      </w:numPr>
    </w:pPr>
  </w:style>
  <w:style w:type="numbering" w:customStyle="1" w:styleId="WW8Num22">
    <w:name w:val="WW8Num22"/>
    <w:basedOn w:val="Bezlisty"/>
    <w:pPr>
      <w:numPr>
        <w:numId w:val="20"/>
      </w:numPr>
    </w:pPr>
  </w:style>
  <w:style w:type="numbering" w:customStyle="1" w:styleId="WW8Num1">
    <w:name w:val="WW8Num1"/>
    <w:basedOn w:val="Bezlisty"/>
    <w:pPr>
      <w:numPr>
        <w:numId w:val="21"/>
      </w:numPr>
    </w:pPr>
  </w:style>
  <w:style w:type="numbering" w:customStyle="1" w:styleId="WW8Num6">
    <w:name w:val="WW8Num6"/>
    <w:basedOn w:val="Bezlisty"/>
    <w:pPr>
      <w:numPr>
        <w:numId w:val="22"/>
      </w:numPr>
    </w:pPr>
  </w:style>
  <w:style w:type="numbering" w:customStyle="1" w:styleId="WW8Num38">
    <w:name w:val="WW8Num38"/>
    <w:basedOn w:val="Bezlisty"/>
    <w:pPr>
      <w:numPr>
        <w:numId w:val="23"/>
      </w:numPr>
    </w:pPr>
  </w:style>
  <w:style w:type="numbering" w:customStyle="1" w:styleId="WW8Num76">
    <w:name w:val="WW8Num76"/>
    <w:basedOn w:val="Bezlisty"/>
    <w:pPr>
      <w:numPr>
        <w:numId w:val="24"/>
      </w:numPr>
    </w:pPr>
  </w:style>
  <w:style w:type="numbering" w:customStyle="1" w:styleId="WW8Num33">
    <w:name w:val="WW8Num33"/>
    <w:basedOn w:val="Bezlisty"/>
    <w:pPr>
      <w:numPr>
        <w:numId w:val="25"/>
      </w:numPr>
    </w:pPr>
  </w:style>
  <w:style w:type="numbering" w:customStyle="1" w:styleId="WW8Num34">
    <w:name w:val="WW8Num34"/>
    <w:basedOn w:val="Bezlisty"/>
    <w:pPr>
      <w:numPr>
        <w:numId w:val="26"/>
      </w:numPr>
    </w:pPr>
  </w:style>
  <w:style w:type="numbering" w:customStyle="1" w:styleId="WW8Num75">
    <w:name w:val="WW8Num75"/>
    <w:basedOn w:val="Bezlisty"/>
    <w:pPr>
      <w:numPr>
        <w:numId w:val="27"/>
      </w:numPr>
    </w:pPr>
  </w:style>
  <w:style w:type="numbering" w:customStyle="1" w:styleId="WW8Num77">
    <w:name w:val="WW8Num77"/>
    <w:basedOn w:val="Bezlisty"/>
    <w:pPr>
      <w:numPr>
        <w:numId w:val="28"/>
      </w:numPr>
    </w:pPr>
  </w:style>
  <w:style w:type="numbering" w:customStyle="1" w:styleId="WW8Num35">
    <w:name w:val="WW8Num35"/>
    <w:basedOn w:val="Bezlisty"/>
    <w:pPr>
      <w:numPr>
        <w:numId w:val="29"/>
      </w:numPr>
    </w:pPr>
  </w:style>
  <w:style w:type="numbering" w:customStyle="1" w:styleId="WW8Num36">
    <w:name w:val="WW8Num36"/>
    <w:basedOn w:val="Bezlisty"/>
    <w:pPr>
      <w:numPr>
        <w:numId w:val="30"/>
      </w:numPr>
    </w:pPr>
  </w:style>
  <w:style w:type="numbering" w:customStyle="1" w:styleId="WW8Num19">
    <w:name w:val="WW8Num19"/>
    <w:basedOn w:val="Bezlisty"/>
    <w:pPr>
      <w:numPr>
        <w:numId w:val="31"/>
      </w:numPr>
    </w:pPr>
  </w:style>
  <w:style w:type="numbering" w:customStyle="1" w:styleId="WW8Num18">
    <w:name w:val="WW8Num18"/>
    <w:basedOn w:val="Bezlisty"/>
    <w:pPr>
      <w:numPr>
        <w:numId w:val="32"/>
      </w:numPr>
    </w:pPr>
  </w:style>
  <w:style w:type="numbering" w:customStyle="1" w:styleId="WW8Num17">
    <w:name w:val="WW8Num17"/>
    <w:basedOn w:val="Bezlisty"/>
    <w:pPr>
      <w:numPr>
        <w:numId w:val="33"/>
      </w:numPr>
    </w:pPr>
  </w:style>
  <w:style w:type="numbering" w:customStyle="1" w:styleId="WW8Num27">
    <w:name w:val="WW8Num27"/>
    <w:basedOn w:val="Bezlisty"/>
    <w:pPr>
      <w:numPr>
        <w:numId w:val="34"/>
      </w:numPr>
    </w:pPr>
  </w:style>
  <w:style w:type="numbering" w:customStyle="1" w:styleId="WW8Num37">
    <w:name w:val="WW8Num37"/>
    <w:basedOn w:val="Bezlisty"/>
    <w:pPr>
      <w:numPr>
        <w:numId w:val="35"/>
      </w:numPr>
    </w:pPr>
  </w:style>
  <w:style w:type="numbering" w:customStyle="1" w:styleId="WW8Num16">
    <w:name w:val="WW8Num16"/>
    <w:basedOn w:val="Bezlisty"/>
    <w:pPr>
      <w:numPr>
        <w:numId w:val="36"/>
      </w:numPr>
    </w:pPr>
  </w:style>
  <w:style w:type="numbering" w:customStyle="1" w:styleId="WW8Num66">
    <w:name w:val="WW8Num66"/>
    <w:basedOn w:val="Bezlisty"/>
    <w:pPr>
      <w:numPr>
        <w:numId w:val="37"/>
      </w:numPr>
    </w:pPr>
  </w:style>
  <w:style w:type="numbering" w:customStyle="1" w:styleId="WW8Num70">
    <w:name w:val="WW8Num70"/>
    <w:basedOn w:val="Bezlisty"/>
    <w:pPr>
      <w:numPr>
        <w:numId w:val="38"/>
      </w:numPr>
    </w:pPr>
  </w:style>
  <w:style w:type="numbering" w:customStyle="1" w:styleId="WW8Num71">
    <w:name w:val="WW8Num71"/>
    <w:basedOn w:val="Bezlisty"/>
    <w:pPr>
      <w:numPr>
        <w:numId w:val="39"/>
      </w:numPr>
    </w:pPr>
  </w:style>
  <w:style w:type="numbering" w:customStyle="1" w:styleId="WW8Num72">
    <w:name w:val="WW8Num72"/>
    <w:basedOn w:val="Bezlisty"/>
    <w:pPr>
      <w:numPr>
        <w:numId w:val="40"/>
      </w:numPr>
    </w:pPr>
  </w:style>
  <w:style w:type="numbering" w:customStyle="1" w:styleId="WW8Num73">
    <w:name w:val="WW8Num73"/>
    <w:basedOn w:val="Bezlisty"/>
    <w:pPr>
      <w:numPr>
        <w:numId w:val="41"/>
      </w:numPr>
    </w:pPr>
  </w:style>
  <w:style w:type="numbering" w:customStyle="1" w:styleId="WW8Num23">
    <w:name w:val="WW8Num23"/>
    <w:basedOn w:val="Bezlisty"/>
    <w:pPr>
      <w:numPr>
        <w:numId w:val="42"/>
      </w:numPr>
    </w:pPr>
  </w:style>
  <w:style w:type="numbering" w:customStyle="1" w:styleId="WW8Num24">
    <w:name w:val="WW8Num24"/>
    <w:basedOn w:val="Bezlisty"/>
    <w:pPr>
      <w:numPr>
        <w:numId w:val="43"/>
      </w:numPr>
    </w:pPr>
  </w:style>
  <w:style w:type="numbering" w:customStyle="1" w:styleId="WW8Num25">
    <w:name w:val="WW8Num25"/>
    <w:basedOn w:val="Bezlisty"/>
    <w:pPr>
      <w:numPr>
        <w:numId w:val="44"/>
      </w:numPr>
    </w:pPr>
  </w:style>
  <w:style w:type="numbering" w:customStyle="1" w:styleId="WW8Num28">
    <w:name w:val="WW8Num28"/>
    <w:basedOn w:val="Bezlisty"/>
    <w:pPr>
      <w:numPr>
        <w:numId w:val="45"/>
      </w:numPr>
    </w:pPr>
  </w:style>
  <w:style w:type="numbering" w:customStyle="1" w:styleId="WW8Num29">
    <w:name w:val="WW8Num29"/>
    <w:basedOn w:val="Bezlisty"/>
    <w:pPr>
      <w:numPr>
        <w:numId w:val="46"/>
      </w:numPr>
    </w:pPr>
  </w:style>
  <w:style w:type="numbering" w:customStyle="1" w:styleId="WW8Num30">
    <w:name w:val="WW8Num30"/>
    <w:basedOn w:val="Bezlisty"/>
    <w:pPr>
      <w:numPr>
        <w:numId w:val="47"/>
      </w:numPr>
    </w:pPr>
  </w:style>
  <w:style w:type="numbering" w:customStyle="1" w:styleId="WW8Num31">
    <w:name w:val="WW8Num31"/>
    <w:basedOn w:val="Bezlisty"/>
    <w:pPr>
      <w:numPr>
        <w:numId w:val="48"/>
      </w:numPr>
    </w:pPr>
  </w:style>
  <w:style w:type="numbering" w:customStyle="1" w:styleId="WW8Num32">
    <w:name w:val="WW8Num32"/>
    <w:basedOn w:val="Bezlisty"/>
    <w:pPr>
      <w:numPr>
        <w:numId w:val="49"/>
      </w:numPr>
    </w:pPr>
  </w:style>
  <w:style w:type="numbering" w:customStyle="1" w:styleId="WW8Num39">
    <w:name w:val="WW8Num39"/>
    <w:basedOn w:val="Bezlisty"/>
    <w:pPr>
      <w:numPr>
        <w:numId w:val="50"/>
      </w:numPr>
    </w:pPr>
  </w:style>
  <w:style w:type="numbering" w:customStyle="1" w:styleId="WW8Num40">
    <w:name w:val="WW8Num40"/>
    <w:basedOn w:val="Bezlisty"/>
    <w:pPr>
      <w:numPr>
        <w:numId w:val="51"/>
      </w:numPr>
    </w:pPr>
  </w:style>
  <w:style w:type="numbering" w:customStyle="1" w:styleId="WW8Num41">
    <w:name w:val="WW8Num41"/>
    <w:basedOn w:val="Bezlisty"/>
    <w:pPr>
      <w:numPr>
        <w:numId w:val="52"/>
      </w:numPr>
    </w:pPr>
  </w:style>
  <w:style w:type="numbering" w:customStyle="1" w:styleId="WW8Num42">
    <w:name w:val="WW8Num42"/>
    <w:basedOn w:val="Bezlisty"/>
    <w:pPr>
      <w:numPr>
        <w:numId w:val="53"/>
      </w:numPr>
    </w:pPr>
  </w:style>
  <w:style w:type="numbering" w:customStyle="1" w:styleId="WW8Num43">
    <w:name w:val="WW8Num43"/>
    <w:basedOn w:val="Bezlisty"/>
    <w:pPr>
      <w:numPr>
        <w:numId w:val="54"/>
      </w:numPr>
    </w:pPr>
  </w:style>
  <w:style w:type="numbering" w:customStyle="1" w:styleId="WW8Num44">
    <w:name w:val="WW8Num44"/>
    <w:basedOn w:val="Bezlisty"/>
    <w:pPr>
      <w:numPr>
        <w:numId w:val="55"/>
      </w:numPr>
    </w:pPr>
  </w:style>
  <w:style w:type="numbering" w:customStyle="1" w:styleId="WW8Num45">
    <w:name w:val="WW8Num45"/>
    <w:basedOn w:val="Bezlisty"/>
    <w:pPr>
      <w:numPr>
        <w:numId w:val="56"/>
      </w:numPr>
    </w:pPr>
  </w:style>
  <w:style w:type="numbering" w:customStyle="1" w:styleId="WW8Num46">
    <w:name w:val="WW8Num46"/>
    <w:basedOn w:val="Bezlisty"/>
    <w:pPr>
      <w:numPr>
        <w:numId w:val="57"/>
      </w:numPr>
    </w:pPr>
  </w:style>
  <w:style w:type="numbering" w:customStyle="1" w:styleId="WW8Num47">
    <w:name w:val="WW8Num47"/>
    <w:basedOn w:val="Bezlisty"/>
    <w:pPr>
      <w:numPr>
        <w:numId w:val="58"/>
      </w:numPr>
    </w:pPr>
  </w:style>
  <w:style w:type="numbering" w:customStyle="1" w:styleId="WW8Num48">
    <w:name w:val="WW8Num48"/>
    <w:basedOn w:val="Bezlisty"/>
    <w:pPr>
      <w:numPr>
        <w:numId w:val="59"/>
      </w:numPr>
    </w:pPr>
  </w:style>
  <w:style w:type="numbering" w:customStyle="1" w:styleId="WW8Num49">
    <w:name w:val="WW8Num49"/>
    <w:basedOn w:val="Bezlisty"/>
    <w:pPr>
      <w:numPr>
        <w:numId w:val="60"/>
      </w:numPr>
    </w:pPr>
  </w:style>
  <w:style w:type="numbering" w:customStyle="1" w:styleId="WW8Num50">
    <w:name w:val="WW8Num50"/>
    <w:basedOn w:val="Bezlisty"/>
    <w:pPr>
      <w:numPr>
        <w:numId w:val="61"/>
      </w:numPr>
    </w:pPr>
  </w:style>
  <w:style w:type="numbering" w:customStyle="1" w:styleId="WW8Num51">
    <w:name w:val="WW8Num51"/>
    <w:basedOn w:val="Bezlisty"/>
    <w:pPr>
      <w:numPr>
        <w:numId w:val="62"/>
      </w:numPr>
    </w:pPr>
  </w:style>
  <w:style w:type="numbering" w:customStyle="1" w:styleId="WW8Num52">
    <w:name w:val="WW8Num52"/>
    <w:basedOn w:val="Bezlisty"/>
    <w:pPr>
      <w:numPr>
        <w:numId w:val="63"/>
      </w:numPr>
    </w:pPr>
  </w:style>
  <w:style w:type="numbering" w:customStyle="1" w:styleId="WW8Num53">
    <w:name w:val="WW8Num53"/>
    <w:basedOn w:val="Bezlisty"/>
    <w:pPr>
      <w:numPr>
        <w:numId w:val="64"/>
      </w:numPr>
    </w:pPr>
  </w:style>
  <w:style w:type="numbering" w:customStyle="1" w:styleId="WW8Num54">
    <w:name w:val="WW8Num54"/>
    <w:basedOn w:val="Bezlisty"/>
    <w:pPr>
      <w:numPr>
        <w:numId w:val="65"/>
      </w:numPr>
    </w:pPr>
  </w:style>
  <w:style w:type="numbering" w:customStyle="1" w:styleId="WW8Num55">
    <w:name w:val="WW8Num55"/>
    <w:basedOn w:val="Bezlisty"/>
    <w:pPr>
      <w:numPr>
        <w:numId w:val="66"/>
      </w:numPr>
    </w:pPr>
  </w:style>
  <w:style w:type="numbering" w:customStyle="1" w:styleId="WW8Num56">
    <w:name w:val="WW8Num56"/>
    <w:basedOn w:val="Bezlisty"/>
    <w:pPr>
      <w:numPr>
        <w:numId w:val="67"/>
      </w:numPr>
    </w:pPr>
  </w:style>
  <w:style w:type="numbering" w:customStyle="1" w:styleId="WW8Num57">
    <w:name w:val="WW8Num57"/>
    <w:basedOn w:val="Bezlisty"/>
    <w:pPr>
      <w:numPr>
        <w:numId w:val="68"/>
      </w:numPr>
    </w:pPr>
  </w:style>
  <w:style w:type="numbering" w:customStyle="1" w:styleId="WW8Num58">
    <w:name w:val="WW8Num58"/>
    <w:basedOn w:val="Bezlisty"/>
    <w:pPr>
      <w:numPr>
        <w:numId w:val="69"/>
      </w:numPr>
    </w:pPr>
  </w:style>
  <w:style w:type="numbering" w:customStyle="1" w:styleId="WW8Num59">
    <w:name w:val="WW8Num59"/>
    <w:basedOn w:val="Bezlisty"/>
    <w:pPr>
      <w:numPr>
        <w:numId w:val="70"/>
      </w:numPr>
    </w:pPr>
  </w:style>
  <w:style w:type="numbering" w:customStyle="1" w:styleId="WW8Num60">
    <w:name w:val="WW8Num60"/>
    <w:basedOn w:val="Bezlisty"/>
    <w:pPr>
      <w:numPr>
        <w:numId w:val="71"/>
      </w:numPr>
    </w:pPr>
  </w:style>
  <w:style w:type="numbering" w:customStyle="1" w:styleId="WW8Num61">
    <w:name w:val="WW8Num61"/>
    <w:basedOn w:val="Bezlisty"/>
    <w:pPr>
      <w:numPr>
        <w:numId w:val="72"/>
      </w:numPr>
    </w:pPr>
  </w:style>
  <w:style w:type="numbering" w:customStyle="1" w:styleId="WW8Num62">
    <w:name w:val="WW8Num62"/>
    <w:basedOn w:val="Bezlisty"/>
    <w:pPr>
      <w:numPr>
        <w:numId w:val="73"/>
      </w:numPr>
    </w:pPr>
  </w:style>
  <w:style w:type="numbering" w:customStyle="1" w:styleId="WW8Num63">
    <w:name w:val="WW8Num63"/>
    <w:basedOn w:val="Bezlisty"/>
    <w:pPr>
      <w:numPr>
        <w:numId w:val="74"/>
      </w:numPr>
    </w:pPr>
  </w:style>
  <w:style w:type="numbering" w:customStyle="1" w:styleId="WW8Num64">
    <w:name w:val="WW8Num64"/>
    <w:basedOn w:val="Bezlisty"/>
    <w:pPr>
      <w:numPr>
        <w:numId w:val="75"/>
      </w:numPr>
    </w:pPr>
  </w:style>
  <w:style w:type="numbering" w:customStyle="1" w:styleId="WW8Num65">
    <w:name w:val="WW8Num65"/>
    <w:basedOn w:val="Bezlisty"/>
    <w:pPr>
      <w:numPr>
        <w:numId w:val="76"/>
      </w:numPr>
    </w:pPr>
  </w:style>
  <w:style w:type="numbering" w:customStyle="1" w:styleId="WW8Num100">
    <w:name w:val="WW8Num100"/>
    <w:basedOn w:val="Bezlisty"/>
    <w:pPr>
      <w:numPr>
        <w:numId w:val="77"/>
      </w:numPr>
    </w:pPr>
  </w:style>
  <w:style w:type="numbering" w:customStyle="1" w:styleId="WW8Num459">
    <w:name w:val="WW8Num459"/>
    <w:basedOn w:val="Bezlisty"/>
    <w:pPr>
      <w:numPr>
        <w:numId w:val="7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-ronet.pl/a_prawo/ustawy/2017_133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-ronet.pl/a_prawo/ustawy/2017_133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10811</Words>
  <Characters>64869</Characters>
  <Application>Microsoft Office Word</Application>
  <DocSecurity>0</DocSecurity>
  <Lines>540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dc:description/>
  <cp:lastModifiedBy>Pawel</cp:lastModifiedBy>
  <cp:revision>3</cp:revision>
  <cp:lastPrinted>2018-12-23T13:32:00Z</cp:lastPrinted>
  <dcterms:created xsi:type="dcterms:W3CDTF">2019-03-06T18:11:00Z</dcterms:created>
  <dcterms:modified xsi:type="dcterms:W3CDTF">2019-03-06T18:11:00Z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