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50" w:type="dxa"/>
        <w:tblLook w:val="01E0" w:firstRow="1" w:lastRow="1" w:firstColumn="1" w:lastColumn="1" w:noHBand="0" w:noVBand="0"/>
      </w:tblPr>
      <w:tblGrid>
        <w:gridCol w:w="1166"/>
        <w:gridCol w:w="2762"/>
        <w:gridCol w:w="5110"/>
      </w:tblGrid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rPr>
                <w:b/>
                <w:sz w:val="28"/>
                <w:szCs w:val="28"/>
              </w:rPr>
            </w:pPr>
            <w:r w:rsidRPr="009A1F9B">
              <w:rPr>
                <w:b/>
                <w:sz w:val="28"/>
                <w:szCs w:val="28"/>
              </w:rPr>
              <w:t xml:space="preserve">    Nr obwodu</w:t>
            </w:r>
          </w:p>
          <w:p w:rsidR="00AE1AE1" w:rsidRPr="009A1F9B" w:rsidRDefault="00AE1AE1" w:rsidP="00C674AB">
            <w:pPr>
              <w:rPr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b/>
                <w:sz w:val="28"/>
                <w:szCs w:val="28"/>
              </w:rPr>
            </w:pPr>
          </w:p>
          <w:p w:rsidR="00AE1AE1" w:rsidRPr="009A1F9B" w:rsidRDefault="00AE1AE1" w:rsidP="00C674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A1F9B">
              <w:rPr>
                <w:b/>
                <w:sz w:val="28"/>
                <w:szCs w:val="28"/>
              </w:rPr>
              <w:t>Granice obwodu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b/>
                <w:sz w:val="28"/>
                <w:szCs w:val="28"/>
              </w:rPr>
            </w:pPr>
          </w:p>
          <w:p w:rsidR="00AE1AE1" w:rsidRPr="009A1F9B" w:rsidRDefault="00AE1AE1" w:rsidP="00C674AB">
            <w:pPr>
              <w:rPr>
                <w:b/>
                <w:sz w:val="28"/>
                <w:szCs w:val="28"/>
              </w:rPr>
            </w:pPr>
            <w:r w:rsidRPr="009A1F9B">
              <w:rPr>
                <w:b/>
                <w:sz w:val="28"/>
                <w:szCs w:val="28"/>
              </w:rPr>
              <w:t>Sied</w:t>
            </w:r>
            <w:r>
              <w:rPr>
                <w:b/>
                <w:sz w:val="28"/>
                <w:szCs w:val="28"/>
              </w:rPr>
              <w:t xml:space="preserve">ziba obwodowej komisji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ds. referendum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Kopanie</w:t>
            </w:r>
          </w:p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Zwanowice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Dom Ludowy, Zwanowice 44</w:t>
            </w:r>
          </w:p>
        </w:tc>
      </w:tr>
      <w:tr w:rsidR="00AE1AE1" w:rsidRPr="00902D4C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Kruszyna</w:t>
            </w:r>
          </w:p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Prędocin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Dom Ludowy, Kruszyna 84</w:t>
            </w:r>
          </w:p>
          <w:p w:rsidR="00AE1AE1" w:rsidRPr="00AE1AE1" w:rsidRDefault="00AE1AE1" w:rsidP="00C674AB">
            <w:pPr>
              <w:rPr>
                <w:sz w:val="22"/>
                <w:szCs w:val="22"/>
              </w:rPr>
            </w:pPr>
            <w:r w:rsidRPr="00AE1AE1">
              <w:rPr>
                <w:b/>
                <w:sz w:val="22"/>
                <w:szCs w:val="22"/>
              </w:rPr>
              <w:t>-lokal dostosowany do potrzeb wyborców niepełnosprawnych</w:t>
            </w:r>
          </w:p>
        </w:tc>
      </w:tr>
      <w:tr w:rsidR="00AE1AE1" w:rsidRPr="00902D4C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3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Pawłów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Świetlica wiejska, Pawłów ul.Wesoła11</w:t>
            </w:r>
          </w:p>
          <w:p w:rsidR="00AE1AE1" w:rsidRPr="00AE1AE1" w:rsidRDefault="00AE1AE1" w:rsidP="00C674AB">
            <w:pPr>
              <w:rPr>
                <w:sz w:val="22"/>
                <w:szCs w:val="22"/>
              </w:rPr>
            </w:pPr>
            <w:r w:rsidRPr="00AE1AE1">
              <w:rPr>
                <w:b/>
                <w:sz w:val="22"/>
                <w:szCs w:val="22"/>
              </w:rPr>
              <w:t>-lokal dostosowany do potrzeb wyborców niepełnosprawnych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4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Żłobizna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budynek byłego Zespołu szkół Rolniczych w Żłobiźnie, Żłobizna ul. Jaśminowa 1 (hala sportowa)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Zielęcice</w:t>
            </w:r>
          </w:p>
        </w:tc>
        <w:tc>
          <w:tcPr>
            <w:tcW w:w="6080" w:type="dxa"/>
          </w:tcPr>
          <w:p w:rsidR="00AE1AE1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Dom Ludowy, Zielęcice ul.Klonowa 7</w:t>
            </w:r>
          </w:p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AE1AE1">
              <w:rPr>
                <w:b/>
                <w:sz w:val="22"/>
                <w:szCs w:val="22"/>
              </w:rPr>
              <w:t>-lokal dostosowany do potrzeb wyborców niepełnosprawnych</w:t>
            </w:r>
          </w:p>
        </w:tc>
      </w:tr>
      <w:tr w:rsidR="00AE1AE1" w:rsidRPr="00902D4C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6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 xml:space="preserve">osiedle </w:t>
            </w:r>
          </w:p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Skarbimierz - Osiedle</w:t>
            </w:r>
          </w:p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Skarbimierz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Gminne Gimnazjum w Skarbimierzu – Osiedle ,   ul. Akacjowa 27, Skarbimierz - Osiedle</w:t>
            </w:r>
          </w:p>
          <w:p w:rsidR="00AE1AE1" w:rsidRPr="00AE1AE1" w:rsidRDefault="00AE1AE1" w:rsidP="00C674AB">
            <w:pPr>
              <w:rPr>
                <w:b/>
                <w:sz w:val="22"/>
                <w:szCs w:val="22"/>
              </w:rPr>
            </w:pPr>
            <w:r w:rsidRPr="00AE1AE1">
              <w:rPr>
                <w:b/>
                <w:sz w:val="22"/>
                <w:szCs w:val="22"/>
              </w:rPr>
              <w:t>-lokal dostosowany do potrzeb wyborców niepełnosprawnych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7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Małujowice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Przedszkole, Małujowice 65</w:t>
            </w:r>
          </w:p>
        </w:tc>
      </w:tr>
      <w:tr w:rsidR="00AE1AE1" w:rsidRPr="00902D4C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8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Łukowice Brzeskie,</w:t>
            </w:r>
          </w:p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Bierzów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Dom Ludowy, Łukowice Brzeskie 88a</w:t>
            </w:r>
          </w:p>
          <w:p w:rsidR="00AE1AE1" w:rsidRPr="00AE1AE1" w:rsidRDefault="00AE1AE1" w:rsidP="00C674AB">
            <w:pPr>
              <w:rPr>
                <w:b/>
                <w:sz w:val="22"/>
                <w:szCs w:val="22"/>
              </w:rPr>
            </w:pPr>
            <w:r w:rsidRPr="00AE1AE1">
              <w:rPr>
                <w:b/>
                <w:sz w:val="22"/>
                <w:szCs w:val="22"/>
              </w:rPr>
              <w:t>-lokal dostosowany do potrzeb wyborców niepełnosprawnych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9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Pępice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Dom Ludowy, Pępice 63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10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Brzezina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Przedszkole, Brzezina 64</w:t>
            </w:r>
          </w:p>
        </w:tc>
      </w:tr>
      <w:tr w:rsidR="00AE1AE1" w:rsidRPr="000C3A72" w:rsidTr="00C674AB">
        <w:tc>
          <w:tcPr>
            <w:tcW w:w="567" w:type="dxa"/>
          </w:tcPr>
          <w:p w:rsidR="00AE1AE1" w:rsidRPr="009A1F9B" w:rsidRDefault="00AE1AE1" w:rsidP="00C674AB">
            <w:pPr>
              <w:jc w:val="center"/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11</w:t>
            </w:r>
          </w:p>
        </w:tc>
        <w:tc>
          <w:tcPr>
            <w:tcW w:w="3134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Sołectwo Lipki</w:t>
            </w:r>
          </w:p>
        </w:tc>
        <w:tc>
          <w:tcPr>
            <w:tcW w:w="6080" w:type="dxa"/>
          </w:tcPr>
          <w:p w:rsidR="00AE1AE1" w:rsidRPr="009A1F9B" w:rsidRDefault="00AE1AE1" w:rsidP="00C674AB">
            <w:pPr>
              <w:rPr>
                <w:sz w:val="28"/>
                <w:szCs w:val="28"/>
              </w:rPr>
            </w:pPr>
            <w:r w:rsidRPr="009A1F9B">
              <w:rPr>
                <w:sz w:val="28"/>
                <w:szCs w:val="28"/>
              </w:rPr>
              <w:t>Dom Ludowy, Lipki 32</w:t>
            </w:r>
          </w:p>
        </w:tc>
      </w:tr>
    </w:tbl>
    <w:p w:rsidR="00C77E6C" w:rsidRDefault="00C77E6C"/>
    <w:sectPr w:rsidR="00C7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E1"/>
    <w:rsid w:val="00AE1AE1"/>
    <w:rsid w:val="00C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2015-07-09T10:30:00Z</dcterms:created>
  <dcterms:modified xsi:type="dcterms:W3CDTF">2015-07-09T10:36:00Z</dcterms:modified>
</cp:coreProperties>
</file>